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19" w:rsidRPr="000F2E8C" w:rsidRDefault="008E1B19" w:rsidP="000F2E8C">
      <w:pPr>
        <w:jc w:val="center"/>
        <w:rPr>
          <w:rFonts w:ascii="Calibri" w:hAnsi="Calibri"/>
          <w:sz w:val="40"/>
          <w:szCs w:val="40"/>
        </w:rPr>
      </w:pPr>
      <w:r w:rsidRPr="000F2E8C">
        <w:rPr>
          <w:rFonts w:ascii="Calibri" w:hAnsi="Calibri"/>
          <w:sz w:val="40"/>
          <w:szCs w:val="40"/>
        </w:rPr>
        <w:t>Angst Volwassenen</w:t>
      </w:r>
    </w:p>
    <w:p w:rsidR="008E1B19" w:rsidRDefault="008E1B19"/>
    <w:p w:rsidR="008E1B19" w:rsidRDefault="008E1B19"/>
    <w:p w:rsidR="008E1B19" w:rsidRPr="00D97056" w:rsidRDefault="008E1B19">
      <w:pPr>
        <w:rPr>
          <w:b/>
        </w:rPr>
      </w:pPr>
      <w:r w:rsidRPr="3410358B">
        <w:rPr>
          <w:b/>
          <w:bCs/>
        </w:rPr>
        <w:t xml:space="preserve">A. </w:t>
      </w:r>
      <w:r w:rsidRPr="00D97056">
        <w:rPr>
          <w:b/>
        </w:rPr>
        <w:tab/>
      </w:r>
      <w:r w:rsidRPr="3410358B">
        <w:rPr>
          <w:b/>
          <w:bCs/>
        </w:rPr>
        <w:t>Afbakening Condities</w:t>
      </w:r>
    </w:p>
    <w:p w:rsidR="008E1B19" w:rsidRDefault="008E1B19" w:rsidP="00D616DF"/>
    <w:p w:rsidR="008E1B19" w:rsidRDefault="008E1B19" w:rsidP="006274C7">
      <w:pPr>
        <w:pStyle w:val="ListParagraph"/>
        <w:numPr>
          <w:ilvl w:val="0"/>
          <w:numId w:val="3"/>
        </w:numPr>
      </w:pPr>
      <w:r>
        <w:t>Angst</w:t>
      </w:r>
    </w:p>
    <w:p w:rsidR="008E1B19" w:rsidRDefault="008E1B19" w:rsidP="006274C7">
      <w:pPr>
        <w:pStyle w:val="ListParagraph"/>
        <w:numPr>
          <w:ilvl w:val="0"/>
          <w:numId w:val="3"/>
        </w:numPr>
      </w:pPr>
      <w:r>
        <w:t>Psychiatrische stoornis</w:t>
      </w:r>
    </w:p>
    <w:p w:rsidR="008E1B19" w:rsidRDefault="008E1B19" w:rsidP="006274C7">
      <w:pPr>
        <w:pStyle w:val="ListParagraph"/>
        <w:numPr>
          <w:ilvl w:val="0"/>
          <w:numId w:val="3"/>
        </w:numPr>
      </w:pPr>
    </w:p>
    <w:p w:rsidR="008E1B19" w:rsidRDefault="008E1B19" w:rsidP="00D616DF">
      <w:pPr>
        <w:pStyle w:val="ListParagraph"/>
      </w:pPr>
    </w:p>
    <w:p w:rsidR="008E1B19" w:rsidRPr="00D97056" w:rsidRDefault="008E1B19" w:rsidP="00D616DF">
      <w:pPr>
        <w:rPr>
          <w:b/>
        </w:rPr>
      </w:pPr>
      <w:r w:rsidRPr="3410358B">
        <w:rPr>
          <w:b/>
          <w:bCs/>
        </w:rPr>
        <w:t xml:space="preserve">B. </w:t>
      </w:r>
      <w:r w:rsidRPr="00D97056">
        <w:rPr>
          <w:b/>
        </w:rPr>
        <w:tab/>
      </w:r>
      <w:r w:rsidRPr="3410358B">
        <w:rPr>
          <w:b/>
          <w:bCs/>
        </w:rPr>
        <w:t>Potentiële  Uitkomstindicatoren</w:t>
      </w:r>
    </w:p>
    <w:p w:rsidR="008E1B19" w:rsidRDefault="008E1B19" w:rsidP="00D616DF">
      <w:pPr>
        <w:pStyle w:val="ListParagraph"/>
      </w:pPr>
    </w:p>
    <w:p w:rsidR="008E1B19" w:rsidRDefault="008E1B19" w:rsidP="00D97056">
      <w:pPr>
        <w:pStyle w:val="ListParagraph"/>
        <w:numPr>
          <w:ilvl w:val="0"/>
          <w:numId w:val="3"/>
        </w:numPr>
      </w:pPr>
      <w:r>
        <w:t>Screenmomenten:</w:t>
      </w:r>
    </w:p>
    <w:p w:rsidR="008E1B19" w:rsidRDefault="008E1B19" w:rsidP="00D97056">
      <w:pPr>
        <w:pStyle w:val="ListParagraph"/>
        <w:numPr>
          <w:ilvl w:val="3"/>
          <w:numId w:val="7"/>
        </w:numPr>
      </w:pPr>
      <w:r>
        <w:t>aanmelding</w:t>
      </w:r>
    </w:p>
    <w:p w:rsidR="008E1B19" w:rsidRDefault="008E1B19" w:rsidP="00D97056">
      <w:pPr>
        <w:pStyle w:val="ListParagraph"/>
        <w:numPr>
          <w:ilvl w:val="3"/>
          <w:numId w:val="7"/>
        </w:numPr>
      </w:pPr>
      <w:r>
        <w:t xml:space="preserve">intake </w:t>
      </w:r>
    </w:p>
    <w:p w:rsidR="008E1B19" w:rsidRDefault="008E1B19" w:rsidP="122D8DF8">
      <w:pPr>
        <w:pStyle w:val="ListParagraph"/>
        <w:numPr>
          <w:ilvl w:val="3"/>
          <w:numId w:val="7"/>
        </w:numPr>
        <w:spacing w:line="259" w:lineRule="auto"/>
      </w:pPr>
      <w:r>
        <w:t>elk half jaar</w:t>
      </w:r>
    </w:p>
    <w:p w:rsidR="008E1B19" w:rsidRDefault="008E1B19" w:rsidP="00D97056">
      <w:pPr>
        <w:pStyle w:val="ListParagraph"/>
        <w:numPr>
          <w:ilvl w:val="3"/>
          <w:numId w:val="7"/>
        </w:numPr>
      </w:pPr>
      <w:r>
        <w:t xml:space="preserve">afbehandeling </w:t>
      </w:r>
    </w:p>
    <w:p w:rsidR="008E1B19" w:rsidRDefault="008E1B19" w:rsidP="122D8DF8">
      <w:pPr>
        <w:pStyle w:val="ListParagraph"/>
        <w:numPr>
          <w:ilvl w:val="3"/>
          <w:numId w:val="7"/>
        </w:numPr>
      </w:pPr>
      <w:r>
        <w:t>follow up (welke periode)</w:t>
      </w:r>
    </w:p>
    <w:p w:rsidR="008E1B19" w:rsidRDefault="008E1B19" w:rsidP="3410358B">
      <w:pPr>
        <w:pStyle w:val="ListParagraph"/>
        <w:numPr>
          <w:ilvl w:val="0"/>
          <w:numId w:val="5"/>
        </w:numPr>
      </w:pPr>
      <w:r>
        <w:t>UPA/DMFT</w:t>
      </w:r>
    </w:p>
    <w:p w:rsidR="008E1B19" w:rsidRDefault="008E1B19" w:rsidP="122D8DF8">
      <w:pPr>
        <w:pStyle w:val="ListParagraph"/>
        <w:numPr>
          <w:ilvl w:val="0"/>
          <w:numId w:val="3"/>
        </w:numPr>
        <w:spacing w:line="259" w:lineRule="auto"/>
      </w:pPr>
      <w:r>
        <w:t>Recidive en via wie?</w:t>
      </w:r>
    </w:p>
    <w:p w:rsidR="008E1B19" w:rsidRDefault="008E1B19" w:rsidP="007241D1">
      <w:pPr>
        <w:pStyle w:val="ListParagraph"/>
        <w:numPr>
          <w:ilvl w:val="0"/>
          <w:numId w:val="3"/>
        </w:numPr>
      </w:pPr>
      <w:r>
        <w:t>Wachttijd/Doorstroomtijd/Aantal consulten/Behandeltijd/Behandelaar/Kosten</w:t>
      </w:r>
    </w:p>
    <w:p w:rsidR="008E1B19" w:rsidRDefault="008E1B19" w:rsidP="122D8DF8">
      <w:pPr>
        <w:pStyle w:val="ListParagraph"/>
        <w:numPr>
          <w:ilvl w:val="0"/>
          <w:numId w:val="3"/>
        </w:numPr>
      </w:pPr>
      <w:r>
        <w:t>Narcose</w:t>
      </w:r>
    </w:p>
    <w:p w:rsidR="008E1B19" w:rsidRDefault="008E1B19" w:rsidP="00D616DF">
      <w:pPr>
        <w:pStyle w:val="ListParagraph"/>
        <w:numPr>
          <w:ilvl w:val="0"/>
          <w:numId w:val="3"/>
        </w:numPr>
      </w:pPr>
      <w:r>
        <w:t>Vlechtbeleid</w:t>
      </w:r>
    </w:p>
    <w:p w:rsidR="008E1B19" w:rsidRDefault="008E1B19" w:rsidP="122D8DF8">
      <w:pPr>
        <w:pStyle w:val="ListParagraph"/>
        <w:numPr>
          <w:ilvl w:val="0"/>
          <w:numId w:val="3"/>
        </w:numPr>
      </w:pPr>
      <w:r>
        <w:t>Stimuli</w:t>
      </w:r>
    </w:p>
    <w:p w:rsidR="008E1B19" w:rsidRDefault="008E1B19" w:rsidP="00D616DF">
      <w:pPr>
        <w:pStyle w:val="ListParagraph"/>
        <w:numPr>
          <w:ilvl w:val="0"/>
          <w:numId w:val="3"/>
        </w:numPr>
      </w:pPr>
      <w:r>
        <w:t xml:space="preserve">Patiënttevredenheid: </w:t>
      </w:r>
    </w:p>
    <w:p w:rsidR="008E1B19" w:rsidRDefault="008E1B19" w:rsidP="00D616DF">
      <w:pPr>
        <w:pStyle w:val="ListParagraph"/>
        <w:numPr>
          <w:ilvl w:val="0"/>
          <w:numId w:val="3"/>
        </w:numPr>
      </w:pPr>
      <w:r>
        <w:t>Poetsfrequentie</w:t>
      </w:r>
    </w:p>
    <w:p w:rsidR="008E1B19" w:rsidRDefault="008E1B19" w:rsidP="00D616DF">
      <w:pPr>
        <w:pStyle w:val="ListParagraph"/>
        <w:numPr>
          <w:ilvl w:val="0"/>
          <w:numId w:val="3"/>
        </w:numPr>
      </w:pPr>
      <w:r>
        <w:t>Coping Strategieën Lijst?</w:t>
      </w:r>
    </w:p>
    <w:p w:rsidR="008E1B19" w:rsidRDefault="008E1B19" w:rsidP="3410358B">
      <w:pPr>
        <w:pStyle w:val="ListParagraph"/>
        <w:numPr>
          <w:ilvl w:val="0"/>
          <w:numId w:val="3"/>
        </w:numPr>
      </w:pPr>
      <w:r>
        <w:t>DAS, KATB, DCQ AS angstscorelijsten</w:t>
      </w:r>
    </w:p>
    <w:p w:rsidR="008E1B19" w:rsidRDefault="008E1B19"/>
    <w:p w:rsidR="008E1B19" w:rsidRPr="00D97056" w:rsidRDefault="008E1B19">
      <w:pPr>
        <w:rPr>
          <w:b/>
        </w:rPr>
      </w:pPr>
      <w:r w:rsidRPr="3410358B">
        <w:rPr>
          <w:b/>
          <w:bCs/>
        </w:rPr>
        <w:t xml:space="preserve">C. </w:t>
      </w:r>
      <w:r w:rsidRPr="00D97056">
        <w:rPr>
          <w:b/>
        </w:rPr>
        <w:tab/>
      </w:r>
      <w:r w:rsidRPr="3410358B">
        <w:rPr>
          <w:b/>
          <w:bCs/>
        </w:rPr>
        <w:t>Risicocondities</w:t>
      </w:r>
    </w:p>
    <w:p w:rsidR="008E1B19" w:rsidRDefault="008E1B19"/>
    <w:p w:rsidR="008E1B19" w:rsidRDefault="008E1B19" w:rsidP="00D616DF">
      <w:pPr>
        <w:pStyle w:val="ListParagraph"/>
        <w:numPr>
          <w:ilvl w:val="0"/>
          <w:numId w:val="4"/>
        </w:numPr>
      </w:pPr>
      <w:r>
        <w:t>Psychische gezondheid</w:t>
      </w:r>
    </w:p>
    <w:p w:rsidR="008E1B19" w:rsidRDefault="008E1B19" w:rsidP="00D616DF">
      <w:pPr>
        <w:pStyle w:val="ListParagraph"/>
        <w:numPr>
          <w:ilvl w:val="0"/>
          <w:numId w:val="4"/>
        </w:numPr>
      </w:pPr>
      <w:r>
        <w:t>Leeftijd</w:t>
      </w:r>
    </w:p>
    <w:p w:rsidR="008E1B19" w:rsidRDefault="008E1B19" w:rsidP="00D616DF">
      <w:pPr>
        <w:pStyle w:val="ListParagraph"/>
        <w:numPr>
          <w:ilvl w:val="0"/>
          <w:numId w:val="4"/>
        </w:numPr>
      </w:pPr>
      <w:r>
        <w:t>Sociaal economische status</w:t>
      </w:r>
    </w:p>
    <w:p w:rsidR="008E1B19" w:rsidRDefault="008E1B19" w:rsidP="00D616DF">
      <w:pPr>
        <w:pStyle w:val="ListParagraph"/>
        <w:numPr>
          <w:ilvl w:val="0"/>
          <w:numId w:val="4"/>
        </w:numPr>
      </w:pPr>
      <w:r>
        <w:t>Geslacht</w:t>
      </w:r>
    </w:p>
    <w:p w:rsidR="008E1B19" w:rsidRDefault="008E1B19" w:rsidP="122D8DF8">
      <w:pPr>
        <w:pStyle w:val="ListParagraph"/>
        <w:numPr>
          <w:ilvl w:val="0"/>
          <w:numId w:val="4"/>
        </w:numPr>
      </w:pPr>
      <w:r>
        <w:t>Stimuli</w:t>
      </w:r>
    </w:p>
    <w:p w:rsidR="008E1B19" w:rsidRDefault="008E1B19">
      <w:r>
        <w:br/>
      </w:r>
      <w:r>
        <w:br/>
      </w:r>
    </w:p>
    <w:p w:rsidR="008E1B19" w:rsidRDefault="008E1B19">
      <w:r>
        <w:t>Namen</w:t>
      </w:r>
    </w:p>
    <w:p w:rsidR="008E1B19" w:rsidRDefault="008E1B19"/>
    <w:p w:rsidR="008E1B19" w:rsidRDefault="008E1B19" w:rsidP="007241D1">
      <w:pPr>
        <w:pStyle w:val="ListParagraph"/>
        <w:numPr>
          <w:ilvl w:val="0"/>
          <w:numId w:val="6"/>
        </w:numPr>
      </w:pPr>
      <w:r>
        <w:t>Ad de Jongh</w:t>
      </w:r>
    </w:p>
    <w:p w:rsidR="008E1B19" w:rsidRDefault="008E1B19" w:rsidP="007241D1">
      <w:pPr>
        <w:pStyle w:val="ListParagraph"/>
        <w:numPr>
          <w:ilvl w:val="0"/>
          <w:numId w:val="6"/>
        </w:numPr>
      </w:pPr>
      <w:r>
        <w:t>Dyonne Broers</w:t>
      </w:r>
    </w:p>
    <w:p w:rsidR="008E1B19" w:rsidRDefault="008E1B19" w:rsidP="745AD1CD">
      <w:pPr>
        <w:pStyle w:val="ListParagraph"/>
        <w:numPr>
          <w:ilvl w:val="0"/>
          <w:numId w:val="6"/>
        </w:numPr>
      </w:pPr>
      <w:r>
        <w:t>Caroline van Houten</w:t>
      </w:r>
    </w:p>
    <w:p w:rsidR="008E1B19" w:rsidRDefault="008E1B19" w:rsidP="745AD1CD">
      <w:pPr>
        <w:pStyle w:val="ListParagraph"/>
        <w:numPr>
          <w:ilvl w:val="0"/>
          <w:numId w:val="6"/>
        </w:numPr>
      </w:pPr>
      <w:r>
        <w:t>Miriam Bildt</w:t>
      </w:r>
    </w:p>
    <w:p w:rsidR="008E1B19" w:rsidRDefault="008E1B19" w:rsidP="745AD1CD">
      <w:pPr>
        <w:pStyle w:val="ListParagraph"/>
        <w:numPr>
          <w:ilvl w:val="0"/>
          <w:numId w:val="6"/>
        </w:numPr>
      </w:pPr>
      <w:r>
        <w:t>Carolien Pieterse</w:t>
      </w:r>
    </w:p>
    <w:p w:rsidR="008E1B19" w:rsidRDefault="008E1B19" w:rsidP="745AD1CD">
      <w:pPr>
        <w:pStyle w:val="ListParagraph"/>
        <w:numPr>
          <w:ilvl w:val="0"/>
          <w:numId w:val="6"/>
        </w:numPr>
      </w:pPr>
      <w:r>
        <w:t>Elise Schröder</w:t>
      </w:r>
    </w:p>
    <w:p w:rsidR="008E1B19" w:rsidRDefault="008E1B19" w:rsidP="745AD1CD">
      <w:pPr>
        <w:pStyle w:val="ListParagraph"/>
        <w:numPr>
          <w:ilvl w:val="0"/>
          <w:numId w:val="6"/>
        </w:numPr>
      </w:pPr>
      <w:r>
        <w:t>Hans Jonker</w:t>
      </w:r>
    </w:p>
    <w:p w:rsidR="008E1B19" w:rsidRDefault="008E1B19"/>
    <w:p w:rsidR="008E1B19" w:rsidRDefault="008E1B19"/>
    <w:p w:rsidR="008E1B19" w:rsidRDefault="008E1B19"/>
    <w:p w:rsidR="008E1B19" w:rsidRDefault="008E1B19"/>
    <w:p w:rsidR="008E1B19" w:rsidRDefault="008E1B19">
      <w:r>
        <w:t>Literatuur (zie map)</w:t>
      </w:r>
    </w:p>
    <w:p w:rsidR="008E1B19" w:rsidRDefault="008E1B19"/>
    <w:p w:rsidR="008E1B19" w:rsidRPr="00D97056" w:rsidRDefault="008E1B19" w:rsidP="00D97056">
      <w:pPr>
        <w:pStyle w:val="ListParagraph"/>
        <w:numPr>
          <w:ilvl w:val="0"/>
          <w:numId w:val="12"/>
        </w:numPr>
      </w:pPr>
      <w:r>
        <w:t>Van de Plassche et al. Angst voor tandheelkundige behandelingen. Een overzicht van meetinstrumenten. Ned Tijdschr Tandheelkd 2003; 110: 395-398.</w:t>
      </w:r>
      <w:r w:rsidRPr="745AD1CD">
        <w:rPr>
          <w:lang w:val="en-US"/>
        </w:rPr>
        <w:t xml:space="preserve">. </w:t>
      </w:r>
    </w:p>
    <w:p w:rsidR="008E1B19" w:rsidRPr="00D97056" w:rsidRDefault="008E1B19" w:rsidP="00D97056">
      <w:pPr>
        <w:pStyle w:val="ListParagraph"/>
        <w:numPr>
          <w:ilvl w:val="0"/>
          <w:numId w:val="12"/>
        </w:numPr>
      </w:pPr>
      <w:r>
        <w:t>Reinders JJ, Sorghabi W. Zeven instrumenten voor het meten van behandelangst. Betrouwbaarheid en convergente validiteit. Ned Tijdschr Tandheelkd 2009; 116: 551-557</w:t>
      </w:r>
    </w:p>
    <w:p w:rsidR="008E1B19" w:rsidRDefault="008E1B19" w:rsidP="007B42D9">
      <w:pPr>
        <w:pStyle w:val="ListParagraph"/>
        <w:numPr>
          <w:ilvl w:val="0"/>
          <w:numId w:val="12"/>
        </w:numPr>
        <w:rPr>
          <w:lang w:val="en-US"/>
        </w:rPr>
      </w:pPr>
      <w:r w:rsidRPr="745AD1CD">
        <w:rPr>
          <w:lang w:val="en-US"/>
        </w:rPr>
        <w:t>Palenstein Helderman WH van, Monse B, Amerongen JP van. Een index voor onbehandelde ernstige cariës. Ned Tijdschr Tandheelkd 2011</w:t>
      </w:r>
    </w:p>
    <w:p w:rsidR="008E1B19" w:rsidRPr="007B42D9" w:rsidRDefault="008E1B19" w:rsidP="007B42D9">
      <w:pPr>
        <w:pStyle w:val="ListParagraph"/>
        <w:numPr>
          <w:ilvl w:val="0"/>
          <w:numId w:val="12"/>
        </w:numPr>
        <w:rPr>
          <w:lang w:val="en-US"/>
        </w:rPr>
      </w:pPr>
      <w:r w:rsidRPr="745AD1CD">
        <w:rPr>
          <w:lang w:val="en-US"/>
        </w:rPr>
        <w:t>Monsa B. The Neglected State of Oral Health in the Philippines. Effective Action for Change, Thesis KU-Nijmegen 2014</w:t>
      </w:r>
    </w:p>
    <w:p w:rsidR="008E1B19" w:rsidRPr="007B42D9" w:rsidRDefault="008E1B19" w:rsidP="007B42D9">
      <w:pPr>
        <w:pStyle w:val="ListParagraph"/>
        <w:numPr>
          <w:ilvl w:val="0"/>
          <w:numId w:val="12"/>
        </w:numPr>
        <w:rPr>
          <w:lang w:val="en-US"/>
        </w:rPr>
      </w:pPr>
    </w:p>
    <w:p w:rsidR="008E1B19" w:rsidRDefault="008E1B19"/>
    <w:p w:rsidR="008E1B19" w:rsidRDefault="008E1B19"/>
    <w:p w:rsidR="008E1B19" w:rsidRDefault="008E1B19">
      <w:r>
        <w:br w:type="page"/>
      </w:r>
    </w:p>
    <w:p w:rsidR="008E1B19" w:rsidRPr="000F2E8C" w:rsidRDefault="008E1B19" w:rsidP="000F2E8C">
      <w:pPr>
        <w:jc w:val="center"/>
        <w:rPr>
          <w:rFonts w:ascii="Calibri" w:hAnsi="Calibri"/>
          <w:sz w:val="40"/>
          <w:szCs w:val="40"/>
        </w:rPr>
      </w:pPr>
      <w:r w:rsidRPr="000F2E8C">
        <w:rPr>
          <w:rFonts w:ascii="Calibri" w:hAnsi="Calibri"/>
          <w:sz w:val="40"/>
          <w:szCs w:val="40"/>
        </w:rPr>
        <w:t>Gehandicaptenzorg</w:t>
      </w:r>
    </w:p>
    <w:p w:rsidR="008E1B19" w:rsidRDefault="008E1B19" w:rsidP="000F2E8C"/>
    <w:p w:rsidR="008E1B19" w:rsidRDefault="008E1B19" w:rsidP="000F2E8C"/>
    <w:p w:rsidR="008E1B19" w:rsidRPr="00D97056" w:rsidRDefault="008E1B19" w:rsidP="000F2E8C">
      <w:pPr>
        <w:rPr>
          <w:b/>
        </w:rPr>
      </w:pPr>
      <w:r w:rsidRPr="127C3B58">
        <w:rPr>
          <w:b/>
          <w:bCs/>
        </w:rPr>
        <w:t xml:space="preserve">A. </w:t>
      </w:r>
      <w:r w:rsidRPr="00D97056">
        <w:rPr>
          <w:b/>
        </w:rPr>
        <w:tab/>
      </w:r>
      <w:r w:rsidRPr="127C3B58">
        <w:rPr>
          <w:b/>
          <w:bCs/>
        </w:rPr>
        <w:t>Afbakening Condities</w:t>
      </w:r>
    </w:p>
    <w:p w:rsidR="008E1B19" w:rsidRDefault="008E1B19" w:rsidP="000F2E8C"/>
    <w:p w:rsidR="008E1B19" w:rsidRDefault="008E1B19" w:rsidP="000F2E8C">
      <w:pPr>
        <w:pStyle w:val="ListParagraph"/>
        <w:numPr>
          <w:ilvl w:val="0"/>
          <w:numId w:val="3"/>
        </w:numPr>
      </w:pPr>
      <w:r>
        <w:t>Verstandelijke beperking</w:t>
      </w:r>
    </w:p>
    <w:p w:rsidR="008E1B19" w:rsidRDefault="008E1B19" w:rsidP="000F2E8C">
      <w:pPr>
        <w:pStyle w:val="ListParagraph"/>
        <w:numPr>
          <w:ilvl w:val="0"/>
          <w:numId w:val="3"/>
        </w:numPr>
      </w:pPr>
      <w:r>
        <w:t>Lichamelijke beperking</w:t>
      </w:r>
    </w:p>
    <w:p w:rsidR="008E1B19" w:rsidRDefault="008E1B19" w:rsidP="000F2E8C">
      <w:pPr>
        <w:pStyle w:val="ListParagraph"/>
        <w:numPr>
          <w:ilvl w:val="0"/>
          <w:numId w:val="3"/>
        </w:numPr>
      </w:pPr>
      <w:r>
        <w:t>Aangeboren aandoening</w:t>
      </w:r>
    </w:p>
    <w:p w:rsidR="008E1B19" w:rsidRDefault="008E1B19" w:rsidP="000F2E8C">
      <w:pPr>
        <w:pStyle w:val="ListParagraph"/>
      </w:pPr>
    </w:p>
    <w:p w:rsidR="008E1B19" w:rsidRDefault="008E1B19" w:rsidP="000F2E8C">
      <w:pPr>
        <w:pStyle w:val="ListParagraph"/>
      </w:pPr>
    </w:p>
    <w:p w:rsidR="008E1B19" w:rsidRPr="00D97056" w:rsidRDefault="008E1B19" w:rsidP="000F2E8C">
      <w:pPr>
        <w:rPr>
          <w:b/>
        </w:rPr>
      </w:pPr>
      <w:r w:rsidRPr="127C3B58">
        <w:rPr>
          <w:b/>
          <w:bCs/>
        </w:rPr>
        <w:t xml:space="preserve">B. </w:t>
      </w:r>
      <w:r w:rsidRPr="00D97056">
        <w:rPr>
          <w:b/>
        </w:rPr>
        <w:tab/>
      </w:r>
      <w:r w:rsidRPr="127C3B58">
        <w:rPr>
          <w:b/>
          <w:bCs/>
        </w:rPr>
        <w:t>Potentiële  Uitkomstindicatoren</w:t>
      </w:r>
    </w:p>
    <w:p w:rsidR="008E1B19" w:rsidRDefault="008E1B19" w:rsidP="000F2E8C">
      <w:pPr>
        <w:pStyle w:val="ListParagraph"/>
      </w:pPr>
    </w:p>
    <w:p w:rsidR="008E1B19" w:rsidRDefault="008E1B19" w:rsidP="000F2E8C">
      <w:pPr>
        <w:pStyle w:val="ListParagraph"/>
        <w:numPr>
          <w:ilvl w:val="0"/>
          <w:numId w:val="3"/>
        </w:numPr>
      </w:pPr>
      <w:r>
        <w:t>Screenmomenten:</w:t>
      </w:r>
    </w:p>
    <w:p w:rsidR="008E1B19" w:rsidRDefault="008E1B19" w:rsidP="000F2E8C">
      <w:pPr>
        <w:pStyle w:val="ListParagraph"/>
        <w:numPr>
          <w:ilvl w:val="3"/>
          <w:numId w:val="7"/>
        </w:numPr>
      </w:pPr>
      <w:r>
        <w:t>aanmelding</w:t>
      </w:r>
    </w:p>
    <w:p w:rsidR="008E1B19" w:rsidRDefault="008E1B19" w:rsidP="000F2E8C">
      <w:pPr>
        <w:pStyle w:val="ListParagraph"/>
        <w:numPr>
          <w:ilvl w:val="3"/>
          <w:numId w:val="7"/>
        </w:numPr>
      </w:pPr>
      <w:r>
        <w:t xml:space="preserve">intake </w:t>
      </w:r>
    </w:p>
    <w:p w:rsidR="008E1B19" w:rsidRDefault="008E1B19" w:rsidP="000F2E8C">
      <w:pPr>
        <w:pStyle w:val="ListParagraph"/>
        <w:numPr>
          <w:ilvl w:val="3"/>
          <w:numId w:val="7"/>
        </w:numPr>
      </w:pPr>
      <w:r>
        <w:t>elk jaar</w:t>
      </w:r>
    </w:p>
    <w:p w:rsidR="008E1B19" w:rsidRDefault="008E1B19" w:rsidP="000F2E8C">
      <w:pPr>
        <w:pStyle w:val="ListParagraph"/>
        <w:numPr>
          <w:ilvl w:val="3"/>
          <w:numId w:val="7"/>
        </w:numPr>
      </w:pPr>
      <w:r>
        <w:t xml:space="preserve">afbehandeling </w:t>
      </w:r>
    </w:p>
    <w:p w:rsidR="008E1B19" w:rsidRDefault="008E1B19" w:rsidP="000F2E8C">
      <w:pPr>
        <w:pStyle w:val="ListParagraph"/>
        <w:numPr>
          <w:ilvl w:val="3"/>
          <w:numId w:val="7"/>
        </w:numPr>
      </w:pPr>
      <w:r>
        <w:t>follow up (5jr?)</w:t>
      </w:r>
    </w:p>
    <w:p w:rsidR="008E1B19" w:rsidRDefault="008E1B19" w:rsidP="000F2E8C">
      <w:pPr>
        <w:pStyle w:val="ListParagraph"/>
        <w:numPr>
          <w:ilvl w:val="0"/>
          <w:numId w:val="5"/>
        </w:numPr>
      </w:pPr>
      <w:r>
        <w:t>DMFT</w:t>
      </w:r>
    </w:p>
    <w:p w:rsidR="008E1B19" w:rsidRDefault="008E1B19" w:rsidP="000F2E8C">
      <w:pPr>
        <w:pStyle w:val="ListParagraph"/>
        <w:numPr>
          <w:ilvl w:val="0"/>
          <w:numId w:val="5"/>
        </w:numPr>
      </w:pPr>
      <w:r>
        <w:t>PUFA index voor onbehandelde cariës</w:t>
      </w:r>
    </w:p>
    <w:p w:rsidR="008E1B19" w:rsidRDefault="008E1B19" w:rsidP="000F2E8C">
      <w:pPr>
        <w:pStyle w:val="ListParagraph"/>
        <w:numPr>
          <w:ilvl w:val="0"/>
          <w:numId w:val="5"/>
        </w:numPr>
      </w:pPr>
      <w:r>
        <w:t>DPSI</w:t>
      </w:r>
    </w:p>
    <w:p w:rsidR="008E1B19" w:rsidRDefault="008E1B19" w:rsidP="000F2E8C">
      <w:pPr>
        <w:pStyle w:val="ListParagraph"/>
        <w:numPr>
          <w:ilvl w:val="0"/>
          <w:numId w:val="3"/>
        </w:numPr>
      </w:pPr>
      <w:r>
        <w:t>Herbehandeling per element</w:t>
      </w:r>
    </w:p>
    <w:p w:rsidR="008E1B19" w:rsidRDefault="008E1B19" w:rsidP="000F2E8C">
      <w:pPr>
        <w:pStyle w:val="ListParagraph"/>
        <w:numPr>
          <w:ilvl w:val="0"/>
          <w:numId w:val="3"/>
        </w:numPr>
      </w:pPr>
      <w:r>
        <w:t xml:space="preserve">Recidive </w:t>
      </w:r>
    </w:p>
    <w:p w:rsidR="008E1B19" w:rsidRDefault="008E1B19" w:rsidP="000F2E8C">
      <w:pPr>
        <w:pStyle w:val="ListParagraph"/>
        <w:numPr>
          <w:ilvl w:val="0"/>
          <w:numId w:val="3"/>
        </w:numPr>
      </w:pPr>
      <w:r>
        <w:t>Wachttijd/Behandeltijd/Doorstroomtijd/Aantal consulten/Behandeltijd/Behandelaar</w:t>
      </w:r>
    </w:p>
    <w:p w:rsidR="008E1B19" w:rsidRDefault="008E1B19" w:rsidP="000F2E8C">
      <w:pPr>
        <w:pStyle w:val="ListParagraph"/>
        <w:numPr>
          <w:ilvl w:val="0"/>
          <w:numId w:val="3"/>
        </w:numPr>
      </w:pPr>
      <w:r>
        <w:t>Inzet narcose</w:t>
      </w:r>
    </w:p>
    <w:p w:rsidR="008E1B19" w:rsidRDefault="008E1B19" w:rsidP="000F2E8C">
      <w:pPr>
        <w:pStyle w:val="ListParagraph"/>
        <w:numPr>
          <w:ilvl w:val="1"/>
          <w:numId w:val="3"/>
        </w:numPr>
      </w:pPr>
      <w:r>
        <w:t>Frequentie narcose behandeling</w:t>
      </w:r>
    </w:p>
    <w:p w:rsidR="008E1B19" w:rsidRDefault="008E1B19" w:rsidP="000F2E8C">
      <w:pPr>
        <w:pStyle w:val="ListParagraph"/>
        <w:numPr>
          <w:ilvl w:val="0"/>
          <w:numId w:val="3"/>
        </w:numPr>
      </w:pPr>
      <w:r>
        <w:t>Patiënttevredenheid en verwachtingspatroon</w:t>
      </w:r>
    </w:p>
    <w:p w:rsidR="008E1B19" w:rsidRDefault="008E1B19" w:rsidP="000F2E8C">
      <w:pPr>
        <w:pStyle w:val="ListParagraph"/>
        <w:numPr>
          <w:ilvl w:val="0"/>
          <w:numId w:val="3"/>
        </w:numPr>
        <w:spacing w:line="259" w:lineRule="auto"/>
      </w:pPr>
      <w:r>
        <w:t xml:space="preserve">Gedragsverandering t.a.v. mondhygiëne en voeding </w:t>
      </w:r>
    </w:p>
    <w:p w:rsidR="008E1B19" w:rsidRDefault="008E1B19" w:rsidP="000F2E8C">
      <w:pPr>
        <w:pStyle w:val="ListParagraph"/>
        <w:numPr>
          <w:ilvl w:val="0"/>
          <w:numId w:val="3"/>
        </w:numPr>
      </w:pPr>
      <w:r>
        <w:t>Coping Strategieën Lijst voor Kinderen: CSLK  8-13 jr</w:t>
      </w:r>
    </w:p>
    <w:p w:rsidR="008E1B19" w:rsidRDefault="008E1B19" w:rsidP="000F2E8C">
      <w:pPr>
        <w:pStyle w:val="ListParagraph"/>
        <w:numPr>
          <w:ilvl w:val="0"/>
          <w:numId w:val="3"/>
        </w:numPr>
      </w:pPr>
      <w:r>
        <w:t xml:space="preserve">Definiëren van behandeldoelen: </w:t>
      </w:r>
    </w:p>
    <w:p w:rsidR="008E1B19" w:rsidRDefault="008E1B19" w:rsidP="000F2E8C">
      <w:pPr>
        <w:pStyle w:val="ListParagraph"/>
        <w:numPr>
          <w:ilvl w:val="1"/>
          <w:numId w:val="3"/>
        </w:numPr>
      </w:pPr>
      <w:r>
        <w:t>Gezonde mond dus geen paro, cariës en slijtage</w:t>
      </w:r>
    </w:p>
    <w:p w:rsidR="008E1B19" w:rsidRDefault="008E1B19" w:rsidP="000F2E8C">
      <w:pPr>
        <w:pStyle w:val="ListParagraph"/>
        <w:numPr>
          <w:ilvl w:val="1"/>
          <w:numId w:val="3"/>
        </w:numPr>
      </w:pPr>
      <w:r>
        <w:t>Pijnbeleving vragenlijst Judith Versloot actie Sandra Strampel</w:t>
      </w:r>
    </w:p>
    <w:p w:rsidR="008E1B19" w:rsidRDefault="008E1B19" w:rsidP="000F2E8C">
      <w:pPr>
        <w:pStyle w:val="ListParagraph"/>
        <w:numPr>
          <w:ilvl w:val="1"/>
          <w:numId w:val="3"/>
        </w:numPr>
      </w:pPr>
      <w:r>
        <w:t>Afname angst:</w:t>
      </w:r>
    </w:p>
    <w:p w:rsidR="008E1B19" w:rsidRDefault="008E1B19" w:rsidP="000F2E8C">
      <w:pPr>
        <w:pStyle w:val="ListParagraph"/>
        <w:numPr>
          <w:ilvl w:val="2"/>
          <w:numId w:val="3"/>
        </w:numPr>
      </w:pPr>
      <w:r>
        <w:t>Toename coöperatie/ behandelbaarheid (bij aanvang, na aantal zittingen en na bepaalde tijd beoordeeld door zowel tda als begeleider; vragenlijst Marcel van Grunsven, onderzoek Armanda)</w:t>
      </w:r>
    </w:p>
    <w:p w:rsidR="008E1B19" w:rsidRDefault="008E1B19" w:rsidP="000F2E8C">
      <w:pPr>
        <w:ind w:left="708"/>
      </w:pPr>
    </w:p>
    <w:p w:rsidR="008E1B19" w:rsidRDefault="008E1B19" w:rsidP="000F2E8C"/>
    <w:p w:rsidR="008E1B19" w:rsidRPr="00D97056" w:rsidRDefault="008E1B19" w:rsidP="000F2E8C">
      <w:pPr>
        <w:rPr>
          <w:b/>
        </w:rPr>
      </w:pPr>
      <w:r w:rsidRPr="127C3B58">
        <w:rPr>
          <w:b/>
          <w:bCs/>
        </w:rPr>
        <w:t xml:space="preserve">C. </w:t>
      </w:r>
      <w:r w:rsidRPr="00D97056">
        <w:rPr>
          <w:b/>
        </w:rPr>
        <w:tab/>
      </w:r>
      <w:r w:rsidRPr="127C3B58">
        <w:rPr>
          <w:b/>
          <w:bCs/>
        </w:rPr>
        <w:t>Risicocondities</w:t>
      </w:r>
    </w:p>
    <w:p w:rsidR="008E1B19" w:rsidRDefault="008E1B19" w:rsidP="000F2E8C"/>
    <w:p w:rsidR="008E1B19" w:rsidRDefault="008E1B19" w:rsidP="000F2E8C">
      <w:pPr>
        <w:pStyle w:val="ListParagraph"/>
        <w:numPr>
          <w:ilvl w:val="0"/>
          <w:numId w:val="4"/>
        </w:numPr>
      </w:pPr>
      <w:r>
        <w:t>Narcose</w:t>
      </w:r>
    </w:p>
    <w:p w:rsidR="008E1B19" w:rsidRDefault="008E1B19" w:rsidP="000F2E8C">
      <w:pPr>
        <w:pStyle w:val="ListParagraph"/>
        <w:numPr>
          <w:ilvl w:val="0"/>
          <w:numId w:val="4"/>
        </w:numPr>
      </w:pPr>
      <w:r>
        <w:t>Leeftijd</w:t>
      </w:r>
    </w:p>
    <w:p w:rsidR="008E1B19" w:rsidRDefault="008E1B19" w:rsidP="000F2E8C">
      <w:pPr>
        <w:pStyle w:val="ListParagraph"/>
        <w:numPr>
          <w:ilvl w:val="0"/>
          <w:numId w:val="4"/>
        </w:numPr>
      </w:pPr>
      <w:r>
        <w:t>Geslacht</w:t>
      </w:r>
    </w:p>
    <w:p w:rsidR="008E1B19" w:rsidRDefault="008E1B19" w:rsidP="000F2E8C">
      <w:pPr>
        <w:pStyle w:val="ListParagraph"/>
        <w:numPr>
          <w:ilvl w:val="0"/>
          <w:numId w:val="4"/>
        </w:numPr>
      </w:pPr>
      <w:r>
        <w:t>Sociaal economische status</w:t>
      </w:r>
    </w:p>
    <w:p w:rsidR="008E1B19" w:rsidRDefault="008E1B19" w:rsidP="000F2E8C">
      <w:pPr>
        <w:pStyle w:val="ListParagraph"/>
        <w:numPr>
          <w:ilvl w:val="0"/>
          <w:numId w:val="4"/>
        </w:numPr>
      </w:pPr>
      <w:r>
        <w:t>Niveau</w:t>
      </w:r>
    </w:p>
    <w:p w:rsidR="008E1B19" w:rsidRDefault="008E1B19" w:rsidP="000F2E8C">
      <w:r>
        <w:br/>
      </w:r>
      <w:r>
        <w:br/>
      </w:r>
    </w:p>
    <w:p w:rsidR="008E1B19" w:rsidRDefault="008E1B19" w:rsidP="000F2E8C">
      <w:r>
        <w:t>Namen</w:t>
      </w:r>
    </w:p>
    <w:p w:rsidR="008E1B19" w:rsidRDefault="008E1B19" w:rsidP="000F2E8C"/>
    <w:p w:rsidR="008E1B19" w:rsidRDefault="008E1B19" w:rsidP="000F2E8C">
      <w:pPr>
        <w:pStyle w:val="ListParagraph"/>
        <w:numPr>
          <w:ilvl w:val="0"/>
          <w:numId w:val="13"/>
        </w:numPr>
      </w:pPr>
      <w:r>
        <w:t>Dyonne Broers</w:t>
      </w:r>
    </w:p>
    <w:p w:rsidR="008E1B19" w:rsidRDefault="008E1B19" w:rsidP="000F2E8C">
      <w:pPr>
        <w:pStyle w:val="ListParagraph"/>
        <w:numPr>
          <w:ilvl w:val="0"/>
          <w:numId w:val="13"/>
        </w:numPr>
      </w:pPr>
      <w:r>
        <w:t>Henk Algra</w:t>
      </w:r>
    </w:p>
    <w:p w:rsidR="008E1B19" w:rsidRDefault="008E1B19" w:rsidP="000F2E8C">
      <w:pPr>
        <w:pStyle w:val="ListParagraph"/>
        <w:numPr>
          <w:ilvl w:val="0"/>
          <w:numId w:val="13"/>
        </w:numPr>
      </w:pPr>
      <w:r>
        <w:t>Erik Vermaire</w:t>
      </w:r>
    </w:p>
    <w:p w:rsidR="008E1B19" w:rsidRDefault="008E1B19" w:rsidP="000F2E8C">
      <w:pPr>
        <w:pStyle w:val="ListParagraph"/>
        <w:numPr>
          <w:ilvl w:val="0"/>
          <w:numId w:val="13"/>
        </w:numPr>
      </w:pPr>
      <w:r>
        <w:t>Judith Versloot</w:t>
      </w:r>
    </w:p>
    <w:p w:rsidR="008E1B19" w:rsidRDefault="008E1B19" w:rsidP="000F2E8C">
      <w:pPr>
        <w:pStyle w:val="ListParagraph"/>
        <w:numPr>
          <w:ilvl w:val="0"/>
          <w:numId w:val="13"/>
        </w:numPr>
      </w:pPr>
      <w:r>
        <w:t>Ted Zuidgeest</w:t>
      </w:r>
    </w:p>
    <w:p w:rsidR="008E1B19" w:rsidRDefault="008E1B19" w:rsidP="000F2E8C">
      <w:pPr>
        <w:pStyle w:val="ListParagraph"/>
        <w:numPr>
          <w:ilvl w:val="0"/>
          <w:numId w:val="13"/>
        </w:numPr>
      </w:pPr>
      <w:r>
        <w:t>Hellen Blom</w:t>
      </w:r>
    </w:p>
    <w:p w:rsidR="008E1B19" w:rsidRDefault="008E1B19" w:rsidP="000F2E8C"/>
    <w:p w:rsidR="008E1B19" w:rsidRDefault="008E1B19" w:rsidP="000F2E8C"/>
    <w:p w:rsidR="008E1B19" w:rsidRDefault="008E1B19" w:rsidP="000F2E8C"/>
    <w:p w:rsidR="008E1B19" w:rsidRDefault="008E1B19" w:rsidP="000F2E8C">
      <w:r>
        <w:t>Literatuur (zie map)</w:t>
      </w:r>
    </w:p>
    <w:p w:rsidR="008E1B19" w:rsidRDefault="008E1B19" w:rsidP="000F2E8C"/>
    <w:p w:rsidR="008E1B19" w:rsidRPr="00D97056" w:rsidRDefault="008E1B19" w:rsidP="000F2E8C">
      <w:pPr>
        <w:pStyle w:val="ListParagraph"/>
        <w:numPr>
          <w:ilvl w:val="0"/>
          <w:numId w:val="12"/>
        </w:numPr>
      </w:pPr>
      <w:r>
        <w:t>Boo, G. M. de &amp; Wicherts, J. M. (2008). Copingstrategieën bij Kinderen. Instrument, sekseverschillen en samenhang met sociaal gedrag. Kind en Adolescent, 29. 94-104.</w:t>
      </w:r>
    </w:p>
    <w:p w:rsidR="008E1B19" w:rsidRDefault="008E1B19" w:rsidP="000F2E8C">
      <w:pPr>
        <w:pStyle w:val="ListParagraph"/>
        <w:numPr>
          <w:ilvl w:val="0"/>
          <w:numId w:val="12"/>
        </w:numPr>
        <w:rPr>
          <w:lang w:val="en-US"/>
        </w:rPr>
      </w:pPr>
      <w:r w:rsidRPr="0400DD1B">
        <w:rPr>
          <w:lang w:val="en-US"/>
        </w:rPr>
        <w:t>Boo, G. M. de &amp; Wicherts, J. M. (2009). Assessing Cognitive and Behavioral Coping Strategies in Children. Cognitive Therapy and Research, 33. 1-20.</w:t>
      </w:r>
    </w:p>
    <w:p w:rsidR="008E1B19" w:rsidRDefault="008E1B19" w:rsidP="000F2E8C">
      <w:pPr>
        <w:pStyle w:val="ListParagraph"/>
        <w:numPr>
          <w:ilvl w:val="0"/>
          <w:numId w:val="12"/>
        </w:numPr>
        <w:rPr>
          <w:lang w:val="en-US"/>
        </w:rPr>
      </w:pPr>
      <w:r w:rsidRPr="0400DD1B">
        <w:rPr>
          <w:lang w:val="en-US"/>
        </w:rPr>
        <w:t>Palenstein Helderman WH van, Monse B, Amerongen JP van. Een index voor onbehandelde ernstige cariës. Ned Tijdschr Tandheelkd 2011</w:t>
      </w:r>
    </w:p>
    <w:p w:rsidR="008E1B19" w:rsidRPr="00276546" w:rsidRDefault="008E1B19" w:rsidP="000F2E8C">
      <w:pPr>
        <w:pStyle w:val="ListParagraph"/>
        <w:numPr>
          <w:ilvl w:val="0"/>
          <w:numId w:val="12"/>
        </w:numPr>
        <w:rPr>
          <w:lang w:val="en-US"/>
        </w:rPr>
      </w:pPr>
      <w:r w:rsidRPr="0400DD1B">
        <w:rPr>
          <w:lang w:val="en-US"/>
        </w:rPr>
        <w:t>Monsa B. The Neglected State of Oral Health in the Philippines. Effective Action for Change, Thesis KU-Nijmegen 2014</w:t>
      </w:r>
    </w:p>
    <w:p w:rsidR="008E1B19" w:rsidRDefault="008E1B19" w:rsidP="000F2E8C"/>
    <w:p w:rsidR="008E1B19" w:rsidRDefault="008E1B19">
      <w:r>
        <w:br w:type="page"/>
      </w:r>
    </w:p>
    <w:p w:rsidR="008E1B19" w:rsidRPr="000F2E8C" w:rsidRDefault="008E1B19" w:rsidP="000F2E8C">
      <w:pPr>
        <w:jc w:val="center"/>
        <w:rPr>
          <w:rFonts w:ascii="Calibri" w:hAnsi="Calibri"/>
          <w:sz w:val="40"/>
          <w:szCs w:val="40"/>
        </w:rPr>
      </w:pPr>
      <w:r w:rsidRPr="000F2E8C">
        <w:rPr>
          <w:rFonts w:ascii="Calibri" w:hAnsi="Calibri"/>
          <w:sz w:val="40"/>
          <w:szCs w:val="40"/>
        </w:rPr>
        <w:t>Kinderen Bijzondere Tandheelkunde</w:t>
      </w:r>
    </w:p>
    <w:p w:rsidR="008E1B19" w:rsidRDefault="008E1B19" w:rsidP="000F2E8C"/>
    <w:p w:rsidR="008E1B19" w:rsidRDefault="008E1B19" w:rsidP="000F2E8C"/>
    <w:p w:rsidR="008E1B19" w:rsidRPr="00D97056" w:rsidRDefault="008E1B19" w:rsidP="000F2E8C">
      <w:pPr>
        <w:rPr>
          <w:b/>
        </w:rPr>
      </w:pPr>
      <w:r w:rsidRPr="456852F3">
        <w:rPr>
          <w:b/>
          <w:bCs/>
        </w:rPr>
        <w:t xml:space="preserve">A. </w:t>
      </w:r>
      <w:r w:rsidRPr="00D97056">
        <w:rPr>
          <w:b/>
        </w:rPr>
        <w:tab/>
      </w:r>
      <w:r w:rsidRPr="456852F3">
        <w:rPr>
          <w:b/>
          <w:bCs/>
        </w:rPr>
        <w:t>Afbakening Condities</w:t>
      </w:r>
    </w:p>
    <w:p w:rsidR="008E1B19" w:rsidRDefault="008E1B19" w:rsidP="000F2E8C"/>
    <w:p w:rsidR="008E1B19" w:rsidRDefault="008E1B19" w:rsidP="000F2E8C">
      <w:pPr>
        <w:pStyle w:val="ListParagraph"/>
        <w:numPr>
          <w:ilvl w:val="0"/>
          <w:numId w:val="3"/>
        </w:numPr>
      </w:pPr>
      <w:r>
        <w:t>Angst</w:t>
      </w:r>
    </w:p>
    <w:p w:rsidR="008E1B19" w:rsidRDefault="008E1B19" w:rsidP="000F2E8C">
      <w:pPr>
        <w:pStyle w:val="ListParagraph"/>
        <w:numPr>
          <w:ilvl w:val="0"/>
          <w:numId w:val="3"/>
        </w:numPr>
      </w:pPr>
      <w:r>
        <w:t>Chronische beperking</w:t>
      </w:r>
    </w:p>
    <w:p w:rsidR="008E1B19" w:rsidRDefault="008E1B19" w:rsidP="000F2E8C">
      <w:pPr>
        <w:pStyle w:val="ListParagraph"/>
        <w:numPr>
          <w:ilvl w:val="1"/>
          <w:numId w:val="3"/>
        </w:numPr>
      </w:pPr>
      <w:r>
        <w:t>Psychiatrische ontwikkelingsstoornis</w:t>
      </w:r>
    </w:p>
    <w:p w:rsidR="008E1B19" w:rsidRDefault="008E1B19" w:rsidP="000F2E8C">
      <w:pPr>
        <w:pStyle w:val="ListParagraph"/>
        <w:numPr>
          <w:ilvl w:val="1"/>
          <w:numId w:val="3"/>
        </w:numPr>
      </w:pPr>
      <w:r>
        <w:t>Mentale retardatie</w:t>
      </w:r>
    </w:p>
    <w:p w:rsidR="008E1B19" w:rsidRDefault="008E1B19" w:rsidP="000F2E8C">
      <w:pPr>
        <w:pStyle w:val="ListParagraph"/>
        <w:numPr>
          <w:ilvl w:val="1"/>
          <w:numId w:val="3"/>
        </w:numPr>
      </w:pPr>
      <w:r>
        <w:t>Lichamelijke beperking</w:t>
      </w:r>
    </w:p>
    <w:p w:rsidR="008E1B19" w:rsidRDefault="008E1B19" w:rsidP="000F2E8C">
      <w:pPr>
        <w:pStyle w:val="ListParagraph"/>
        <w:numPr>
          <w:ilvl w:val="0"/>
          <w:numId w:val="3"/>
        </w:numPr>
      </w:pPr>
      <w:r>
        <w:t>Aangeboren aandoening</w:t>
      </w:r>
    </w:p>
    <w:p w:rsidR="008E1B19" w:rsidRDefault="008E1B19" w:rsidP="000F2E8C">
      <w:pPr>
        <w:pStyle w:val="ListParagraph"/>
        <w:numPr>
          <w:ilvl w:val="0"/>
          <w:numId w:val="3"/>
        </w:numPr>
      </w:pPr>
    </w:p>
    <w:p w:rsidR="008E1B19" w:rsidRDefault="008E1B19" w:rsidP="000F2E8C">
      <w:pPr>
        <w:pStyle w:val="ListParagraph"/>
      </w:pPr>
    </w:p>
    <w:p w:rsidR="008E1B19" w:rsidRPr="00D97056" w:rsidRDefault="008E1B19" w:rsidP="000F2E8C">
      <w:pPr>
        <w:rPr>
          <w:b/>
        </w:rPr>
      </w:pPr>
      <w:r w:rsidRPr="456852F3">
        <w:rPr>
          <w:b/>
          <w:bCs/>
        </w:rPr>
        <w:t xml:space="preserve">B. </w:t>
      </w:r>
      <w:r w:rsidRPr="00D97056">
        <w:rPr>
          <w:b/>
        </w:rPr>
        <w:tab/>
      </w:r>
      <w:r w:rsidRPr="456852F3">
        <w:rPr>
          <w:b/>
          <w:bCs/>
        </w:rPr>
        <w:t>Potentiële  Uitkomstindicatoren</w:t>
      </w:r>
    </w:p>
    <w:p w:rsidR="008E1B19" w:rsidRDefault="008E1B19" w:rsidP="000F2E8C">
      <w:pPr>
        <w:pStyle w:val="ListParagraph"/>
      </w:pPr>
    </w:p>
    <w:p w:rsidR="008E1B19" w:rsidRDefault="008E1B19" w:rsidP="000F2E8C">
      <w:pPr>
        <w:pStyle w:val="ListParagraph"/>
        <w:numPr>
          <w:ilvl w:val="0"/>
          <w:numId w:val="3"/>
        </w:numPr>
      </w:pPr>
      <w:r>
        <w:t>Screenmomenten:</w:t>
      </w:r>
    </w:p>
    <w:p w:rsidR="008E1B19" w:rsidRDefault="008E1B19" w:rsidP="000F2E8C">
      <w:pPr>
        <w:pStyle w:val="ListParagraph"/>
        <w:numPr>
          <w:ilvl w:val="3"/>
          <w:numId w:val="7"/>
        </w:numPr>
      </w:pPr>
      <w:r>
        <w:t>aanmelding</w:t>
      </w:r>
    </w:p>
    <w:p w:rsidR="008E1B19" w:rsidRDefault="008E1B19" w:rsidP="000F2E8C">
      <w:pPr>
        <w:pStyle w:val="ListParagraph"/>
        <w:numPr>
          <w:ilvl w:val="3"/>
          <w:numId w:val="7"/>
        </w:numPr>
      </w:pPr>
      <w:r>
        <w:t xml:space="preserve">intake </w:t>
      </w:r>
    </w:p>
    <w:p w:rsidR="008E1B19" w:rsidRDefault="008E1B19" w:rsidP="000F2E8C">
      <w:pPr>
        <w:pStyle w:val="ListParagraph"/>
        <w:numPr>
          <w:ilvl w:val="3"/>
          <w:numId w:val="7"/>
        </w:numPr>
      </w:pPr>
      <w:r>
        <w:t>elk half jaar</w:t>
      </w:r>
    </w:p>
    <w:p w:rsidR="008E1B19" w:rsidRDefault="008E1B19" w:rsidP="000F2E8C">
      <w:pPr>
        <w:pStyle w:val="ListParagraph"/>
        <w:numPr>
          <w:ilvl w:val="3"/>
          <w:numId w:val="7"/>
        </w:numPr>
      </w:pPr>
      <w:r>
        <w:t xml:space="preserve">afbehandeling </w:t>
      </w:r>
    </w:p>
    <w:p w:rsidR="008E1B19" w:rsidRDefault="008E1B19" w:rsidP="000F2E8C">
      <w:pPr>
        <w:pStyle w:val="ListParagraph"/>
        <w:numPr>
          <w:ilvl w:val="3"/>
          <w:numId w:val="7"/>
        </w:numPr>
      </w:pPr>
      <w:r>
        <w:t>follow up (hoe lang?)</w:t>
      </w:r>
    </w:p>
    <w:p w:rsidR="008E1B19" w:rsidRDefault="008E1B19" w:rsidP="000F2E8C">
      <w:pPr>
        <w:pStyle w:val="ListParagraph"/>
        <w:numPr>
          <w:ilvl w:val="0"/>
          <w:numId w:val="5"/>
        </w:numPr>
      </w:pPr>
      <w:r>
        <w:t>DMFT</w:t>
      </w:r>
    </w:p>
    <w:p w:rsidR="008E1B19" w:rsidRDefault="008E1B19" w:rsidP="000F2E8C">
      <w:pPr>
        <w:pStyle w:val="ListParagraph"/>
        <w:numPr>
          <w:ilvl w:val="0"/>
          <w:numId w:val="5"/>
        </w:numPr>
      </w:pPr>
      <w:r>
        <w:t>PUFA index voor onbehandelde cariës</w:t>
      </w:r>
    </w:p>
    <w:p w:rsidR="008E1B19" w:rsidRPr="00130949" w:rsidRDefault="008E1B19" w:rsidP="000F2E8C">
      <w:pPr>
        <w:pStyle w:val="ListParagraph"/>
        <w:numPr>
          <w:ilvl w:val="0"/>
          <w:numId w:val="3"/>
        </w:numPr>
        <w:rPr>
          <w:strike/>
        </w:rPr>
      </w:pPr>
      <w:r w:rsidRPr="00130949">
        <w:rPr>
          <w:strike/>
        </w:rPr>
        <w:t>Herbehandeling per element</w:t>
      </w:r>
    </w:p>
    <w:p w:rsidR="008E1B19" w:rsidRDefault="008E1B19" w:rsidP="000F2E8C">
      <w:pPr>
        <w:pStyle w:val="ListParagraph"/>
        <w:numPr>
          <w:ilvl w:val="0"/>
          <w:numId w:val="3"/>
        </w:numPr>
      </w:pPr>
      <w:r>
        <w:t>Recidive (opnieuw verwijzing)</w:t>
      </w:r>
    </w:p>
    <w:p w:rsidR="008E1B19" w:rsidRDefault="008E1B19" w:rsidP="000F2E8C">
      <w:pPr>
        <w:pStyle w:val="ListParagraph"/>
        <w:numPr>
          <w:ilvl w:val="0"/>
          <w:numId w:val="3"/>
        </w:numPr>
      </w:pPr>
      <w:r>
        <w:t>Wachttijd/Behandeltijd/Doorstroomtijd/Aantal consulten/Behandeltijd/Behandelaar/Narcose incl. frequentie</w:t>
      </w:r>
    </w:p>
    <w:p w:rsidR="008E1B19" w:rsidRDefault="008E1B19" w:rsidP="000F2E8C">
      <w:pPr>
        <w:pStyle w:val="ListParagraph"/>
        <w:numPr>
          <w:ilvl w:val="0"/>
          <w:numId w:val="3"/>
        </w:numPr>
      </w:pPr>
      <w:r>
        <w:t>Patiënttevredenheid: op differentiatie toegespitste onderwerpen</w:t>
      </w:r>
    </w:p>
    <w:p w:rsidR="008E1B19" w:rsidRDefault="008E1B19" w:rsidP="000F2E8C">
      <w:pPr>
        <w:pStyle w:val="ListParagraph"/>
        <w:numPr>
          <w:ilvl w:val="0"/>
          <w:numId w:val="3"/>
        </w:numPr>
        <w:spacing w:line="259" w:lineRule="auto"/>
      </w:pPr>
      <w:r>
        <w:t>Gedragsverandering tav oa voeding en mondhygiëne ook bij gehandicapten</w:t>
      </w:r>
    </w:p>
    <w:p w:rsidR="008E1B19" w:rsidRDefault="008E1B19" w:rsidP="000F2E8C">
      <w:pPr>
        <w:pStyle w:val="ListParagraph"/>
        <w:numPr>
          <w:ilvl w:val="0"/>
          <w:numId w:val="3"/>
        </w:numPr>
      </w:pPr>
      <w:r>
        <w:t>CFFS angst 15 vragen 4 pnt schaal</w:t>
      </w:r>
    </w:p>
    <w:p w:rsidR="008E1B19" w:rsidRDefault="008E1B19" w:rsidP="000F2E8C">
      <w:pPr>
        <w:pStyle w:val="ListParagraph"/>
        <w:numPr>
          <w:ilvl w:val="0"/>
          <w:numId w:val="3"/>
        </w:numPr>
      </w:pPr>
      <w:r w:rsidRPr="456852F3">
        <w:rPr>
          <w:strike/>
        </w:rPr>
        <w:t>SDQ lijst alternatief CBCL</w:t>
      </w:r>
    </w:p>
    <w:p w:rsidR="008E1B19" w:rsidRDefault="008E1B19" w:rsidP="000F2E8C">
      <w:pPr>
        <w:pStyle w:val="ListParagraph"/>
        <w:numPr>
          <w:ilvl w:val="0"/>
          <w:numId w:val="3"/>
        </w:numPr>
      </w:pPr>
      <w:r>
        <w:t>Coping Strategieën Lijst voor Kinderen: CSLK  8-13 jr</w:t>
      </w:r>
    </w:p>
    <w:p w:rsidR="008E1B19" w:rsidRDefault="008E1B19" w:rsidP="000F2E8C">
      <w:pPr>
        <w:pStyle w:val="ListParagraph"/>
        <w:numPr>
          <w:ilvl w:val="0"/>
          <w:numId w:val="3"/>
        </w:numPr>
      </w:pPr>
      <w:r w:rsidRPr="5F405CF8">
        <w:rPr>
          <w:rFonts w:eastAsia="Times New Roman" w:cs="Cambria"/>
        </w:rPr>
        <w:t xml:space="preserve">Definiëren van behandeldoelen:  </w:t>
      </w:r>
    </w:p>
    <w:p w:rsidR="008E1B19" w:rsidRDefault="008E1B19" w:rsidP="000F2E8C">
      <w:pPr>
        <w:pStyle w:val="ListParagraph"/>
        <w:numPr>
          <w:ilvl w:val="1"/>
          <w:numId w:val="3"/>
        </w:numPr>
      </w:pPr>
      <w:r w:rsidRPr="5F405CF8">
        <w:rPr>
          <w:rFonts w:eastAsia="Times New Roman" w:cs="Cambria"/>
        </w:rPr>
        <w:t xml:space="preserve">Gezonde mond </w:t>
      </w:r>
      <w:r>
        <w:rPr>
          <w:rFonts w:eastAsia="Times New Roman" w:cs="Cambria"/>
        </w:rPr>
        <w:t>zonder</w:t>
      </w:r>
      <w:r w:rsidRPr="5F405CF8">
        <w:rPr>
          <w:rFonts w:eastAsia="Times New Roman" w:cs="Cambria"/>
        </w:rPr>
        <w:t xml:space="preserve"> paro, cariës </w:t>
      </w:r>
      <w:r>
        <w:rPr>
          <w:rFonts w:eastAsia="Times New Roman" w:cs="Cambria"/>
        </w:rPr>
        <w:t>en/of</w:t>
      </w:r>
      <w:r w:rsidRPr="5F405CF8">
        <w:rPr>
          <w:rFonts w:eastAsia="Times New Roman" w:cs="Cambria"/>
        </w:rPr>
        <w:t xml:space="preserve"> slijtage </w:t>
      </w:r>
    </w:p>
    <w:p w:rsidR="008E1B19" w:rsidRDefault="008E1B19" w:rsidP="000F2E8C">
      <w:pPr>
        <w:pStyle w:val="ListParagraph"/>
        <w:numPr>
          <w:ilvl w:val="1"/>
          <w:numId w:val="3"/>
        </w:numPr>
      </w:pPr>
      <w:r w:rsidRPr="5F405CF8">
        <w:rPr>
          <w:rFonts w:eastAsia="Times New Roman" w:cs="Cambria"/>
        </w:rPr>
        <w:t xml:space="preserve">Pijnbeleving vragenlijst Judith Versloot actie Sandra Strampel </w:t>
      </w:r>
    </w:p>
    <w:p w:rsidR="008E1B19" w:rsidRDefault="008E1B19" w:rsidP="000F2E8C">
      <w:pPr>
        <w:pStyle w:val="ListParagraph"/>
        <w:numPr>
          <w:ilvl w:val="1"/>
          <w:numId w:val="3"/>
        </w:numPr>
      </w:pPr>
      <w:r w:rsidRPr="5F405CF8">
        <w:rPr>
          <w:rFonts w:eastAsia="Times New Roman" w:cs="Cambria"/>
        </w:rPr>
        <w:t xml:space="preserve">Afname angst: </w:t>
      </w:r>
    </w:p>
    <w:p w:rsidR="008E1B19" w:rsidRDefault="008E1B19" w:rsidP="000F2E8C">
      <w:pPr>
        <w:pStyle w:val="ListParagraph"/>
        <w:numPr>
          <w:ilvl w:val="2"/>
          <w:numId w:val="3"/>
        </w:numPr>
      </w:pPr>
      <w:r w:rsidRPr="5F405CF8">
        <w:rPr>
          <w:rFonts w:eastAsia="Times New Roman" w:cs="Cambria"/>
        </w:rPr>
        <w:t>Toename coöperatie/ behandelbaarheid (bij aanvang, na aantal zittingen en na bepaalde tijd beoordeeld</w:t>
      </w:r>
      <w:r>
        <w:rPr>
          <w:rFonts w:eastAsia="Times New Roman" w:cs="Cambria"/>
        </w:rPr>
        <w:t>)</w:t>
      </w:r>
    </w:p>
    <w:p w:rsidR="008E1B19" w:rsidRDefault="008E1B19" w:rsidP="000F2E8C"/>
    <w:p w:rsidR="008E1B19" w:rsidRPr="00D97056" w:rsidRDefault="008E1B19" w:rsidP="000F2E8C">
      <w:pPr>
        <w:rPr>
          <w:b/>
        </w:rPr>
      </w:pPr>
      <w:r w:rsidRPr="456852F3">
        <w:rPr>
          <w:b/>
          <w:bCs/>
        </w:rPr>
        <w:t xml:space="preserve">C. </w:t>
      </w:r>
      <w:r w:rsidRPr="00D97056">
        <w:rPr>
          <w:b/>
        </w:rPr>
        <w:tab/>
      </w:r>
      <w:r w:rsidRPr="456852F3">
        <w:rPr>
          <w:b/>
          <w:bCs/>
        </w:rPr>
        <w:t>Risicocondities</w:t>
      </w:r>
    </w:p>
    <w:p w:rsidR="008E1B19" w:rsidRDefault="008E1B19" w:rsidP="000F2E8C"/>
    <w:p w:rsidR="008E1B19" w:rsidRDefault="008E1B19" w:rsidP="000F2E8C">
      <w:pPr>
        <w:pStyle w:val="ListParagraph"/>
        <w:numPr>
          <w:ilvl w:val="0"/>
          <w:numId w:val="4"/>
        </w:numPr>
      </w:pPr>
      <w:r>
        <w:t>Narcose</w:t>
      </w:r>
    </w:p>
    <w:p w:rsidR="008E1B19" w:rsidRDefault="008E1B19" w:rsidP="000F2E8C">
      <w:pPr>
        <w:pStyle w:val="ListParagraph"/>
        <w:numPr>
          <w:ilvl w:val="0"/>
          <w:numId w:val="4"/>
        </w:numPr>
      </w:pPr>
      <w:r>
        <w:t>Psycholoog (hier of onder uitkomstindicatoren?)</w:t>
      </w:r>
    </w:p>
    <w:p w:rsidR="008E1B19" w:rsidRDefault="008E1B19" w:rsidP="000F2E8C">
      <w:pPr>
        <w:pStyle w:val="ListParagraph"/>
        <w:numPr>
          <w:ilvl w:val="0"/>
          <w:numId w:val="4"/>
        </w:numPr>
      </w:pPr>
      <w:r>
        <w:t>Leeftijd</w:t>
      </w:r>
    </w:p>
    <w:p w:rsidR="008E1B19" w:rsidRDefault="008E1B19" w:rsidP="000F2E8C">
      <w:pPr>
        <w:pStyle w:val="ListParagraph"/>
        <w:numPr>
          <w:ilvl w:val="0"/>
          <w:numId w:val="4"/>
        </w:numPr>
      </w:pPr>
      <w:r>
        <w:t>Sociaal economische status</w:t>
      </w:r>
    </w:p>
    <w:p w:rsidR="008E1B19" w:rsidRDefault="008E1B19" w:rsidP="000F2E8C"/>
    <w:p w:rsidR="008E1B19" w:rsidRDefault="008E1B19" w:rsidP="000F2E8C">
      <w:r>
        <w:br/>
      </w:r>
      <w:r>
        <w:br/>
      </w:r>
    </w:p>
    <w:p w:rsidR="008E1B19" w:rsidRDefault="008E1B19" w:rsidP="000F2E8C">
      <w:r>
        <w:t>Namen</w:t>
      </w:r>
    </w:p>
    <w:p w:rsidR="008E1B19" w:rsidRDefault="008E1B19" w:rsidP="000F2E8C"/>
    <w:p w:rsidR="008E1B19" w:rsidRDefault="008E1B19" w:rsidP="000F2E8C">
      <w:pPr>
        <w:pStyle w:val="ListParagraph"/>
        <w:numPr>
          <w:ilvl w:val="0"/>
          <w:numId w:val="6"/>
        </w:numPr>
      </w:pPr>
      <w:r>
        <w:t>Martine Gemert-Schriks</w:t>
      </w:r>
    </w:p>
    <w:p w:rsidR="008E1B19" w:rsidRDefault="008E1B19" w:rsidP="000F2E8C">
      <w:pPr>
        <w:pStyle w:val="ListParagraph"/>
        <w:numPr>
          <w:ilvl w:val="0"/>
          <w:numId w:val="6"/>
        </w:numPr>
      </w:pPr>
      <w:r>
        <w:t>Clarissa Bonifacio</w:t>
      </w:r>
    </w:p>
    <w:p w:rsidR="008E1B19" w:rsidRDefault="008E1B19" w:rsidP="000F2E8C">
      <w:pPr>
        <w:pStyle w:val="ListParagraph"/>
        <w:numPr>
          <w:ilvl w:val="0"/>
          <w:numId w:val="6"/>
        </w:numPr>
      </w:pPr>
      <w:r>
        <w:t>Jan Willem Veerman Bijzonder Hoogleraar Speciale Kinder- en Jeugdzorg of Huub Pijnenburg</w:t>
      </w:r>
    </w:p>
    <w:p w:rsidR="008E1B19" w:rsidRDefault="008E1B19" w:rsidP="000F2E8C">
      <w:pPr>
        <w:pStyle w:val="ListParagraph"/>
        <w:numPr>
          <w:ilvl w:val="0"/>
          <w:numId w:val="6"/>
        </w:numPr>
      </w:pPr>
      <w:r>
        <w:t>Rob Burgersdijk</w:t>
      </w:r>
    </w:p>
    <w:p w:rsidR="008E1B19" w:rsidRDefault="008E1B19" w:rsidP="000F2E8C">
      <w:pPr>
        <w:pStyle w:val="ListParagraph"/>
        <w:numPr>
          <w:ilvl w:val="0"/>
          <w:numId w:val="6"/>
        </w:numPr>
      </w:pPr>
      <w:r>
        <w:t>Peter Lansen</w:t>
      </w:r>
    </w:p>
    <w:p w:rsidR="008E1B19" w:rsidRDefault="008E1B19" w:rsidP="000F2E8C"/>
    <w:p w:rsidR="008E1B19" w:rsidRDefault="008E1B19" w:rsidP="000F2E8C"/>
    <w:p w:rsidR="008E1B19" w:rsidRDefault="008E1B19" w:rsidP="000F2E8C"/>
    <w:p w:rsidR="008E1B19" w:rsidRDefault="008E1B19" w:rsidP="000F2E8C"/>
    <w:p w:rsidR="008E1B19" w:rsidRDefault="008E1B19" w:rsidP="000F2E8C">
      <w:r>
        <w:t>Literatuur (zie map)</w:t>
      </w:r>
    </w:p>
    <w:p w:rsidR="008E1B19" w:rsidRDefault="008E1B19" w:rsidP="000F2E8C"/>
    <w:p w:rsidR="008E1B19" w:rsidRPr="00D97056" w:rsidRDefault="008E1B19" w:rsidP="000F2E8C">
      <w:pPr>
        <w:pStyle w:val="ListParagraph"/>
        <w:numPr>
          <w:ilvl w:val="0"/>
          <w:numId w:val="12"/>
        </w:numPr>
      </w:pPr>
      <w:r>
        <w:t>Van de Plassche et al. Angst voor tandheelkundige behandelingen. Een overzicht van meetinstrumenten. Ned Tijdschr Tandheelkd 2003; 110: 395-398.</w:t>
      </w:r>
      <w:r w:rsidRPr="5F405CF8">
        <w:rPr>
          <w:lang w:val="en-US"/>
        </w:rPr>
        <w:t xml:space="preserve">. </w:t>
      </w:r>
    </w:p>
    <w:p w:rsidR="008E1B19" w:rsidRPr="00D97056" w:rsidRDefault="008E1B19" w:rsidP="000F2E8C">
      <w:pPr>
        <w:pStyle w:val="ListParagraph"/>
        <w:numPr>
          <w:ilvl w:val="0"/>
          <w:numId w:val="12"/>
        </w:numPr>
      </w:pPr>
      <w:r>
        <w:t>Reinders JJ, Sorghabi W. Zeven instrumenten voor het meten van behandelangst. Betrouwbaarheid en convergente validiteit. Ned Tijdschr Tandheelkd 2009; 116: 551-557</w:t>
      </w:r>
    </w:p>
    <w:p w:rsidR="008E1B19" w:rsidRPr="00D97056" w:rsidRDefault="008E1B19" w:rsidP="000F2E8C">
      <w:pPr>
        <w:pStyle w:val="ListParagraph"/>
        <w:numPr>
          <w:ilvl w:val="0"/>
          <w:numId w:val="12"/>
        </w:numPr>
      </w:pPr>
      <w:r>
        <w:t>Boo, G. M. de &amp; Wicherts, J. M. (2008). Copingstrategieën bij Kinderen. Instrument, sekseverschillen en samenhang met sociaal gedrag. Kind en Adolescent, 29. 94-104.</w:t>
      </w:r>
    </w:p>
    <w:p w:rsidR="008E1B19" w:rsidRDefault="008E1B19" w:rsidP="000F2E8C">
      <w:pPr>
        <w:pStyle w:val="ListParagraph"/>
        <w:numPr>
          <w:ilvl w:val="0"/>
          <w:numId w:val="12"/>
        </w:numPr>
        <w:rPr>
          <w:lang w:val="en-US"/>
        </w:rPr>
      </w:pPr>
      <w:r w:rsidRPr="5F405CF8">
        <w:rPr>
          <w:lang w:val="en-US"/>
        </w:rPr>
        <w:t>Boo, G. M. de &amp; Wicherts, J. M. (2009). Assessing Cognitive and Behavioral Coping Strategies in Children. Cognitive Therapy and Research, 33. 1-20.</w:t>
      </w:r>
    </w:p>
    <w:p w:rsidR="008E1B19" w:rsidRDefault="008E1B19" w:rsidP="000F2E8C">
      <w:pPr>
        <w:pStyle w:val="ListParagraph"/>
        <w:numPr>
          <w:ilvl w:val="0"/>
          <w:numId w:val="12"/>
        </w:numPr>
        <w:rPr>
          <w:lang w:val="en-US"/>
        </w:rPr>
      </w:pPr>
      <w:r w:rsidRPr="0400DD1B">
        <w:rPr>
          <w:lang w:val="en-US"/>
        </w:rPr>
        <w:t>Palenstein Helderman WH van, Monse B, Amerongen JP van. Een index voor onbehandelde ernstige cariës. Ned Tijdschr Tandheelkd 2011</w:t>
      </w:r>
    </w:p>
    <w:p w:rsidR="008E1B19" w:rsidRDefault="008E1B19" w:rsidP="000F2E8C">
      <w:pPr>
        <w:pStyle w:val="ListParagraph"/>
        <w:ind w:left="360"/>
        <w:rPr>
          <w:lang w:val="en-US"/>
        </w:rPr>
      </w:pPr>
    </w:p>
    <w:p w:rsidR="008E1B19" w:rsidRPr="00DF10B2" w:rsidRDefault="008E1B19" w:rsidP="000F2E8C">
      <w:pPr>
        <w:pStyle w:val="ListParagraph"/>
        <w:ind w:left="360"/>
        <w:rPr>
          <w:lang w:val="en-US"/>
        </w:rPr>
      </w:pPr>
    </w:p>
    <w:p w:rsidR="008E1B19" w:rsidRDefault="008E1B19" w:rsidP="000F2E8C"/>
    <w:p w:rsidR="008E1B19" w:rsidRDefault="008E1B19">
      <w:r>
        <w:br w:type="page"/>
      </w:r>
    </w:p>
    <w:p w:rsidR="008E1B19" w:rsidRPr="000F2E8C" w:rsidRDefault="008E1B19" w:rsidP="000F2E8C">
      <w:pPr>
        <w:jc w:val="center"/>
        <w:rPr>
          <w:rFonts w:ascii="Calibri" w:hAnsi="Calibri"/>
          <w:sz w:val="40"/>
          <w:szCs w:val="40"/>
        </w:rPr>
      </w:pPr>
      <w:r w:rsidRPr="000F2E8C">
        <w:rPr>
          <w:rFonts w:ascii="Calibri" w:hAnsi="Calibri"/>
          <w:sz w:val="40"/>
          <w:szCs w:val="40"/>
        </w:rPr>
        <w:t>MFP (muv oncologie)</w:t>
      </w:r>
    </w:p>
    <w:p w:rsidR="008E1B19" w:rsidRDefault="008E1B19" w:rsidP="000F2E8C"/>
    <w:p w:rsidR="008E1B19" w:rsidRPr="00D97056" w:rsidRDefault="008E1B19" w:rsidP="000F2E8C">
      <w:pPr>
        <w:rPr>
          <w:b/>
        </w:rPr>
      </w:pPr>
      <w:r w:rsidRPr="00D97056">
        <w:rPr>
          <w:b/>
        </w:rPr>
        <w:t xml:space="preserve">A. </w:t>
      </w:r>
      <w:r w:rsidRPr="00D97056">
        <w:rPr>
          <w:b/>
        </w:rPr>
        <w:tab/>
        <w:t>Afbakening Condities</w:t>
      </w:r>
    </w:p>
    <w:p w:rsidR="008E1B19" w:rsidRDefault="008E1B19" w:rsidP="000F2E8C"/>
    <w:p w:rsidR="008E1B19" w:rsidRDefault="008E1B19" w:rsidP="000F2E8C">
      <w:pPr>
        <w:pStyle w:val="ListParagraph"/>
        <w:numPr>
          <w:ilvl w:val="0"/>
          <w:numId w:val="3"/>
        </w:numPr>
      </w:pPr>
      <w:r>
        <w:t>Aangeboren aandoeningen</w:t>
      </w:r>
    </w:p>
    <w:p w:rsidR="008E1B19" w:rsidRDefault="008E1B19" w:rsidP="000F2E8C">
      <w:pPr>
        <w:pStyle w:val="ListParagraph"/>
        <w:numPr>
          <w:ilvl w:val="0"/>
          <w:numId w:val="3"/>
        </w:numPr>
      </w:pPr>
      <w:r>
        <w:t>Schisis</w:t>
      </w:r>
    </w:p>
    <w:p w:rsidR="008E1B19" w:rsidRDefault="008E1B19" w:rsidP="000F2E8C">
      <w:pPr>
        <w:pStyle w:val="ListParagraph"/>
        <w:numPr>
          <w:ilvl w:val="0"/>
          <w:numId w:val="3"/>
        </w:numPr>
      </w:pPr>
      <w:r>
        <w:t>Verworven aandoeningen</w:t>
      </w:r>
      <w:r w:rsidRPr="004B5E69">
        <w:t xml:space="preserve"> </w:t>
      </w:r>
    </w:p>
    <w:p w:rsidR="008E1B19" w:rsidRDefault="008E1B19" w:rsidP="000F2E8C">
      <w:pPr>
        <w:pStyle w:val="ListParagraph"/>
        <w:numPr>
          <w:ilvl w:val="0"/>
          <w:numId w:val="3"/>
        </w:numPr>
      </w:pPr>
      <w:r>
        <w:t>Oncologie</w:t>
      </w:r>
    </w:p>
    <w:p w:rsidR="008E1B19" w:rsidRDefault="008E1B19" w:rsidP="000F2E8C">
      <w:pPr>
        <w:pStyle w:val="ListParagraph"/>
        <w:numPr>
          <w:ilvl w:val="0"/>
          <w:numId w:val="3"/>
        </w:numPr>
      </w:pPr>
      <w:r>
        <w:t>Gecompliceerde prothese</w:t>
      </w:r>
    </w:p>
    <w:p w:rsidR="008E1B19" w:rsidRDefault="008E1B19" w:rsidP="000F2E8C">
      <w:pPr>
        <w:pStyle w:val="ListParagraph"/>
        <w:numPr>
          <w:ilvl w:val="0"/>
          <w:numId w:val="3"/>
        </w:numPr>
      </w:pPr>
      <w:r>
        <w:t>Kokhalsproblematiek</w:t>
      </w:r>
    </w:p>
    <w:p w:rsidR="008E1B19" w:rsidRDefault="008E1B19" w:rsidP="000F2E8C">
      <w:pPr>
        <w:pStyle w:val="ListParagraph"/>
        <w:numPr>
          <w:ilvl w:val="0"/>
          <w:numId w:val="3"/>
        </w:numPr>
      </w:pPr>
      <w:r>
        <w:t>Medisch gecompromitteerd</w:t>
      </w:r>
    </w:p>
    <w:p w:rsidR="008E1B19" w:rsidRDefault="008E1B19" w:rsidP="000F2E8C">
      <w:pPr>
        <w:pStyle w:val="ListParagraph"/>
      </w:pPr>
    </w:p>
    <w:p w:rsidR="008E1B19" w:rsidRPr="00D97056" w:rsidRDefault="008E1B19" w:rsidP="000F2E8C">
      <w:pPr>
        <w:rPr>
          <w:b/>
        </w:rPr>
      </w:pPr>
      <w:r w:rsidRPr="00D97056">
        <w:rPr>
          <w:b/>
        </w:rPr>
        <w:t xml:space="preserve">B. </w:t>
      </w:r>
      <w:r w:rsidRPr="00D97056">
        <w:rPr>
          <w:b/>
        </w:rPr>
        <w:tab/>
        <w:t>Potentiële  Uitkomstindicatoren</w:t>
      </w:r>
    </w:p>
    <w:p w:rsidR="008E1B19" w:rsidRDefault="008E1B19" w:rsidP="000F2E8C">
      <w:pPr>
        <w:pStyle w:val="ListParagraph"/>
      </w:pPr>
    </w:p>
    <w:p w:rsidR="008E1B19" w:rsidRDefault="008E1B19" w:rsidP="000F2E8C">
      <w:pPr>
        <w:pStyle w:val="ListParagraph"/>
        <w:numPr>
          <w:ilvl w:val="0"/>
          <w:numId w:val="3"/>
        </w:numPr>
      </w:pPr>
      <w:r>
        <w:t>Screenmomenten:</w:t>
      </w:r>
    </w:p>
    <w:p w:rsidR="008E1B19" w:rsidRDefault="008E1B19" w:rsidP="000F2E8C">
      <w:pPr>
        <w:pStyle w:val="ListParagraph"/>
        <w:numPr>
          <w:ilvl w:val="3"/>
          <w:numId w:val="7"/>
        </w:numPr>
      </w:pPr>
      <w:r>
        <w:t>aanmelding</w:t>
      </w:r>
    </w:p>
    <w:p w:rsidR="008E1B19" w:rsidRDefault="008E1B19" w:rsidP="000F2E8C">
      <w:pPr>
        <w:pStyle w:val="ListParagraph"/>
        <w:numPr>
          <w:ilvl w:val="3"/>
          <w:numId w:val="7"/>
        </w:numPr>
      </w:pPr>
      <w:r>
        <w:t xml:space="preserve">intake </w:t>
      </w:r>
    </w:p>
    <w:p w:rsidR="008E1B19" w:rsidRDefault="008E1B19" w:rsidP="000F2E8C">
      <w:pPr>
        <w:pStyle w:val="ListParagraph"/>
        <w:numPr>
          <w:ilvl w:val="3"/>
          <w:numId w:val="7"/>
        </w:numPr>
      </w:pPr>
      <w:r>
        <w:t>elk jaar</w:t>
      </w:r>
    </w:p>
    <w:p w:rsidR="008E1B19" w:rsidRDefault="008E1B19" w:rsidP="000F2E8C">
      <w:pPr>
        <w:pStyle w:val="ListParagraph"/>
        <w:numPr>
          <w:ilvl w:val="3"/>
          <w:numId w:val="7"/>
        </w:numPr>
      </w:pPr>
      <w:r>
        <w:t xml:space="preserve">afbehandeling </w:t>
      </w:r>
    </w:p>
    <w:p w:rsidR="008E1B19" w:rsidRDefault="008E1B19" w:rsidP="000F2E8C">
      <w:pPr>
        <w:pStyle w:val="ListParagraph"/>
        <w:numPr>
          <w:ilvl w:val="3"/>
          <w:numId w:val="7"/>
        </w:numPr>
      </w:pPr>
      <w:r>
        <w:t>follow up (5 jr?)</w:t>
      </w:r>
    </w:p>
    <w:p w:rsidR="008E1B19" w:rsidRDefault="008E1B19" w:rsidP="000F2E8C">
      <w:pPr>
        <w:pStyle w:val="ListParagraph"/>
        <w:ind w:left="1440"/>
      </w:pPr>
    </w:p>
    <w:p w:rsidR="008E1B19" w:rsidRDefault="008E1B19" w:rsidP="000F2E8C">
      <w:pPr>
        <w:pStyle w:val="ListParagraph"/>
        <w:numPr>
          <w:ilvl w:val="0"/>
          <w:numId w:val="5"/>
        </w:numPr>
      </w:pPr>
      <w:r>
        <w:t>OHIB 14</w:t>
      </w:r>
    </w:p>
    <w:p w:rsidR="008E1B19" w:rsidRPr="00FA06C2" w:rsidRDefault="008E1B19" w:rsidP="000F2E8C">
      <w:pPr>
        <w:pStyle w:val="ListParagraph"/>
        <w:numPr>
          <w:ilvl w:val="0"/>
          <w:numId w:val="5"/>
        </w:numPr>
        <w:rPr>
          <w:strike/>
        </w:rPr>
      </w:pPr>
      <w:r w:rsidRPr="00FA06C2">
        <w:rPr>
          <w:strike/>
        </w:rPr>
        <w:t>OHIB 49</w:t>
      </w:r>
    </w:p>
    <w:p w:rsidR="008E1B19" w:rsidRPr="00FA06C2" w:rsidRDefault="008E1B19" w:rsidP="000F2E8C">
      <w:pPr>
        <w:pStyle w:val="ListParagraph"/>
        <w:numPr>
          <w:ilvl w:val="0"/>
          <w:numId w:val="5"/>
        </w:numPr>
        <w:rPr>
          <w:strike/>
        </w:rPr>
      </w:pPr>
      <w:r w:rsidRPr="00FA06C2">
        <w:rPr>
          <w:strike/>
        </w:rPr>
        <w:t>OHIB Edent</w:t>
      </w:r>
    </w:p>
    <w:p w:rsidR="008E1B19" w:rsidRDefault="008E1B19" w:rsidP="000F2E8C">
      <w:pPr>
        <w:pStyle w:val="ListParagraph"/>
        <w:numPr>
          <w:ilvl w:val="0"/>
          <w:numId w:val="3"/>
        </w:numPr>
      </w:pPr>
      <w:r>
        <w:t>Wachttijd/Behandeltijd/Doorstroomtijd/Aantal consulten/Behandeltijd/Behandelaar</w:t>
      </w:r>
    </w:p>
    <w:p w:rsidR="008E1B19" w:rsidRDefault="008E1B19" w:rsidP="000F2E8C">
      <w:pPr>
        <w:pStyle w:val="ListParagraph"/>
        <w:numPr>
          <w:ilvl w:val="0"/>
          <w:numId w:val="3"/>
        </w:numPr>
      </w:pPr>
      <w:r>
        <w:t>Techniekkosten</w:t>
      </w:r>
    </w:p>
    <w:p w:rsidR="008E1B19" w:rsidRDefault="008E1B19" w:rsidP="000F2E8C">
      <w:pPr>
        <w:pStyle w:val="ListParagraph"/>
        <w:numPr>
          <w:ilvl w:val="0"/>
          <w:numId w:val="3"/>
        </w:numPr>
      </w:pPr>
      <w:r>
        <w:t>Materiaalkosten</w:t>
      </w:r>
    </w:p>
    <w:p w:rsidR="008E1B19" w:rsidRDefault="008E1B19" w:rsidP="000F2E8C">
      <w:pPr>
        <w:pStyle w:val="ListParagraph"/>
        <w:numPr>
          <w:ilvl w:val="0"/>
          <w:numId w:val="3"/>
        </w:numPr>
      </w:pPr>
      <w:r>
        <w:t>Stoeluren</w:t>
      </w:r>
    </w:p>
    <w:p w:rsidR="008E1B19" w:rsidRDefault="008E1B19" w:rsidP="000F2E8C">
      <w:pPr>
        <w:pStyle w:val="ListParagraph"/>
        <w:numPr>
          <w:ilvl w:val="0"/>
          <w:numId w:val="3"/>
        </w:numPr>
      </w:pPr>
      <w:r>
        <w:t>Poetsfrequentie</w:t>
      </w:r>
    </w:p>
    <w:p w:rsidR="008E1B19" w:rsidRDefault="008E1B19" w:rsidP="000F2E8C">
      <w:pPr>
        <w:pStyle w:val="ListParagraph"/>
        <w:numPr>
          <w:ilvl w:val="0"/>
          <w:numId w:val="3"/>
        </w:numPr>
      </w:pPr>
      <w:r>
        <w:t>Voeding eet/drink momenten: voedingsdagboekje</w:t>
      </w:r>
    </w:p>
    <w:p w:rsidR="008E1B19" w:rsidRDefault="008E1B19" w:rsidP="000F2E8C">
      <w:pPr>
        <w:pStyle w:val="ListParagraph"/>
        <w:numPr>
          <w:ilvl w:val="0"/>
          <w:numId w:val="3"/>
        </w:numPr>
      </w:pPr>
      <w:r>
        <w:t xml:space="preserve">Patiënttevredenheid: </w:t>
      </w:r>
    </w:p>
    <w:p w:rsidR="008E1B19" w:rsidRDefault="008E1B19" w:rsidP="000F2E8C">
      <w:pPr>
        <w:pStyle w:val="ListParagraph"/>
        <w:numPr>
          <w:ilvl w:val="1"/>
          <w:numId w:val="3"/>
        </w:numPr>
      </w:pPr>
      <w:r>
        <w:t>We kunnen</w:t>
      </w:r>
      <w:r w:rsidRPr="00A85B1C">
        <w:t xml:space="preserve"> zelf een patiënttevredenheidsonderzoek uitzetten. Bijvoorbeeld met de wetenschappelijk </w:t>
      </w:r>
      <w:r w:rsidRPr="00A85B1C">
        <w:rPr>
          <w:b/>
        </w:rPr>
        <w:t>gevalideerde vragenlijst CQ-index</w:t>
      </w:r>
      <w:r w:rsidRPr="00A85B1C">
        <w:t>. Hier wordt de kwaliteit van zorg in kaart gebracht. In de CQI komen verschillende onderwerpen met betrekking tot patiënttevredenheid aan bod, zoals wachttijd, informatievoorziening, afspraken over de zorg, bereikbaarheid, bejegening en privacy, deskundigheid en welzijn van cliënten. Doordat veel organisaties dezelfde vragenlijst gebruiken, is het eenvoudiger om te benchmarken.</w:t>
      </w:r>
      <w:r>
        <w:t xml:space="preserve"> Nadeel is dat de vragenlijsten meer dan 50 vragen bevatten: veel te uitgebreid.</w:t>
      </w:r>
    </w:p>
    <w:p w:rsidR="008E1B19" w:rsidRDefault="008E1B19" w:rsidP="000F2E8C">
      <w:pPr>
        <w:pStyle w:val="ListParagraph"/>
        <w:numPr>
          <w:ilvl w:val="1"/>
          <w:numId w:val="3"/>
        </w:numPr>
      </w:pPr>
      <w:r>
        <w:t xml:space="preserve">Daarom denken aan </w:t>
      </w:r>
      <w:r w:rsidRPr="00A85B1C">
        <w:rPr>
          <w:b/>
        </w:rPr>
        <w:t>PROM’s</w:t>
      </w:r>
      <w:r>
        <w:t>: die dienen echter zo kort en simpel mogelijk gehouden te worden. We hebben er nogal een handje van erg volledig te willen zijn  en daarmee schieten we het doel voorbij.  Zie artikel OHIP Edent</w:t>
      </w:r>
    </w:p>
    <w:p w:rsidR="008E1B19" w:rsidRDefault="008E1B19" w:rsidP="000F2E8C">
      <w:pPr>
        <w:pStyle w:val="ListParagraph"/>
        <w:numPr>
          <w:ilvl w:val="0"/>
          <w:numId w:val="3"/>
        </w:numPr>
      </w:pPr>
      <w:r>
        <w:t>DMFT</w:t>
      </w:r>
    </w:p>
    <w:p w:rsidR="008E1B19" w:rsidRDefault="008E1B19" w:rsidP="000F2E8C">
      <w:pPr>
        <w:pStyle w:val="ListParagraph"/>
        <w:numPr>
          <w:ilvl w:val="0"/>
          <w:numId w:val="3"/>
        </w:numPr>
      </w:pPr>
      <w:r>
        <w:t>DPSI</w:t>
      </w:r>
    </w:p>
    <w:p w:rsidR="008E1B19" w:rsidRDefault="008E1B19" w:rsidP="000F2E8C">
      <w:pPr>
        <w:pStyle w:val="ListParagraph"/>
        <w:numPr>
          <w:ilvl w:val="0"/>
          <w:numId w:val="3"/>
        </w:numPr>
      </w:pPr>
      <w:r>
        <w:t>TAC</w:t>
      </w:r>
    </w:p>
    <w:p w:rsidR="008E1B19" w:rsidRDefault="008E1B19" w:rsidP="000F2E8C">
      <w:pPr>
        <w:pStyle w:val="ListParagraph"/>
        <w:numPr>
          <w:ilvl w:val="0"/>
          <w:numId w:val="3"/>
        </w:numPr>
      </w:pPr>
      <w:r>
        <w:t>Occlusale eenheden aantal en locatie</w:t>
      </w:r>
    </w:p>
    <w:p w:rsidR="008E1B19" w:rsidRDefault="008E1B19" w:rsidP="000F2E8C">
      <w:pPr>
        <w:pStyle w:val="ListParagraph"/>
        <w:numPr>
          <w:ilvl w:val="0"/>
          <w:numId w:val="3"/>
        </w:numPr>
      </w:pPr>
      <w:r>
        <w:t>Occlusale stabiliteit parameters?</w:t>
      </w:r>
    </w:p>
    <w:p w:rsidR="008E1B19" w:rsidRDefault="008E1B19" w:rsidP="000F2E8C">
      <w:pPr>
        <w:pStyle w:val="ListParagraph"/>
        <w:numPr>
          <w:ilvl w:val="0"/>
          <w:numId w:val="3"/>
        </w:numPr>
      </w:pPr>
      <w:r>
        <w:t>Esthetiek objectief parameters?</w:t>
      </w:r>
    </w:p>
    <w:p w:rsidR="008E1B19" w:rsidRDefault="008E1B19" w:rsidP="000F2E8C">
      <w:pPr>
        <w:pStyle w:val="ListParagraph"/>
        <w:numPr>
          <w:ilvl w:val="0"/>
          <w:numId w:val="3"/>
        </w:numPr>
      </w:pPr>
      <w:r>
        <w:t>Herbehandeling per element/</w:t>
      </w:r>
      <w:r w:rsidRPr="000D06D4">
        <w:t xml:space="preserve"> </w:t>
      </w:r>
      <w:r>
        <w:t>Duurzaamheid/ Overmaken/ Revisies/ Reparaties</w:t>
      </w:r>
    </w:p>
    <w:p w:rsidR="008E1B19" w:rsidRDefault="008E1B19" w:rsidP="000F2E8C">
      <w:pPr>
        <w:pStyle w:val="ListParagraph"/>
        <w:numPr>
          <w:ilvl w:val="0"/>
          <w:numId w:val="3"/>
        </w:numPr>
      </w:pPr>
      <w:r>
        <w:t>Recidive klachten</w:t>
      </w:r>
    </w:p>
    <w:p w:rsidR="008E1B19" w:rsidRDefault="008E1B19" w:rsidP="000F2E8C">
      <w:pPr>
        <w:pStyle w:val="ListParagraph"/>
        <w:numPr>
          <w:ilvl w:val="0"/>
          <w:numId w:val="3"/>
        </w:numPr>
      </w:pPr>
      <w:r>
        <w:t>Kwaliteit van samenwerking</w:t>
      </w:r>
    </w:p>
    <w:p w:rsidR="008E1B19" w:rsidRDefault="008E1B19" w:rsidP="000F2E8C"/>
    <w:p w:rsidR="008E1B19" w:rsidRDefault="008E1B19" w:rsidP="000F2E8C"/>
    <w:p w:rsidR="008E1B19" w:rsidRPr="00D97056" w:rsidRDefault="008E1B19" w:rsidP="000F2E8C">
      <w:pPr>
        <w:rPr>
          <w:b/>
        </w:rPr>
      </w:pPr>
      <w:r w:rsidRPr="00D97056">
        <w:rPr>
          <w:b/>
        </w:rPr>
        <w:t xml:space="preserve">C. </w:t>
      </w:r>
      <w:r w:rsidRPr="00D97056">
        <w:rPr>
          <w:b/>
        </w:rPr>
        <w:tab/>
        <w:t>Risicocondities</w:t>
      </w:r>
    </w:p>
    <w:p w:rsidR="008E1B19" w:rsidRDefault="008E1B19" w:rsidP="000F2E8C"/>
    <w:p w:rsidR="008E1B19" w:rsidRDefault="008E1B19" w:rsidP="000F2E8C">
      <w:pPr>
        <w:pStyle w:val="ListParagraph"/>
        <w:numPr>
          <w:ilvl w:val="0"/>
          <w:numId w:val="4"/>
        </w:numPr>
      </w:pPr>
      <w:r>
        <w:t>Geslacht</w:t>
      </w:r>
    </w:p>
    <w:p w:rsidR="008E1B19" w:rsidRDefault="008E1B19" w:rsidP="000F2E8C">
      <w:pPr>
        <w:pStyle w:val="ListParagraph"/>
        <w:numPr>
          <w:ilvl w:val="0"/>
          <w:numId w:val="4"/>
        </w:numPr>
      </w:pPr>
      <w:r>
        <w:t>Leeftijd</w:t>
      </w:r>
    </w:p>
    <w:p w:rsidR="008E1B19" w:rsidRDefault="008E1B19" w:rsidP="000F2E8C">
      <w:pPr>
        <w:pStyle w:val="ListParagraph"/>
        <w:numPr>
          <w:ilvl w:val="0"/>
          <w:numId w:val="4"/>
        </w:numPr>
      </w:pPr>
      <w:r>
        <w:t>Sociaal economische status</w:t>
      </w:r>
    </w:p>
    <w:p w:rsidR="008E1B19" w:rsidRDefault="008E1B19" w:rsidP="000F2E8C">
      <w:pPr>
        <w:pStyle w:val="ListParagraph"/>
        <w:numPr>
          <w:ilvl w:val="0"/>
          <w:numId w:val="4"/>
        </w:numPr>
      </w:pPr>
      <w:r>
        <w:t>Roken</w:t>
      </w:r>
    </w:p>
    <w:p w:rsidR="008E1B19" w:rsidRDefault="008E1B19" w:rsidP="000F2E8C">
      <w:pPr>
        <w:pStyle w:val="ListParagraph"/>
        <w:numPr>
          <w:ilvl w:val="0"/>
          <w:numId w:val="4"/>
        </w:numPr>
      </w:pPr>
      <w:r>
        <w:t>Diabetes</w:t>
      </w:r>
    </w:p>
    <w:p w:rsidR="008E1B19" w:rsidRDefault="008E1B19" w:rsidP="000F2E8C">
      <w:r>
        <w:br/>
      </w:r>
      <w:r>
        <w:br/>
      </w:r>
    </w:p>
    <w:p w:rsidR="008E1B19" w:rsidRDefault="008E1B19" w:rsidP="000F2E8C">
      <w:r>
        <w:t>Namen</w:t>
      </w:r>
    </w:p>
    <w:p w:rsidR="008E1B19" w:rsidRDefault="008E1B19" w:rsidP="000F2E8C">
      <w:pPr>
        <w:pStyle w:val="ListParagraph"/>
        <w:numPr>
          <w:ilvl w:val="0"/>
          <w:numId w:val="14"/>
        </w:numPr>
      </w:pPr>
      <w:r>
        <w:t>Harry Reintsema</w:t>
      </w:r>
    </w:p>
    <w:p w:rsidR="008E1B19" w:rsidRDefault="008E1B19" w:rsidP="000F2E8C">
      <w:pPr>
        <w:pStyle w:val="ListParagraph"/>
        <w:numPr>
          <w:ilvl w:val="0"/>
          <w:numId w:val="14"/>
        </w:numPr>
      </w:pPr>
      <w:r>
        <w:t>Marco Cune</w:t>
      </w:r>
    </w:p>
    <w:p w:rsidR="008E1B19" w:rsidRDefault="008E1B19" w:rsidP="000F2E8C">
      <w:pPr>
        <w:pStyle w:val="ListParagraph"/>
        <w:numPr>
          <w:ilvl w:val="0"/>
          <w:numId w:val="14"/>
        </w:numPr>
      </w:pPr>
      <w:r>
        <w:t>Daniel Wismeijer</w:t>
      </w:r>
    </w:p>
    <w:p w:rsidR="008E1B19" w:rsidRDefault="008E1B19" w:rsidP="000F2E8C">
      <w:pPr>
        <w:pStyle w:val="ListParagraph"/>
        <w:numPr>
          <w:ilvl w:val="0"/>
          <w:numId w:val="14"/>
        </w:numPr>
      </w:pPr>
      <w:r>
        <w:t>Ben Derksen</w:t>
      </w:r>
    </w:p>
    <w:p w:rsidR="008E1B19" w:rsidRDefault="008E1B19" w:rsidP="000F2E8C">
      <w:pPr>
        <w:pStyle w:val="ListParagraph"/>
        <w:numPr>
          <w:ilvl w:val="0"/>
          <w:numId w:val="14"/>
        </w:numPr>
      </w:pPr>
      <w:r>
        <w:t>Tijn van Dooren</w:t>
      </w:r>
    </w:p>
    <w:p w:rsidR="008E1B19" w:rsidRDefault="008E1B19" w:rsidP="000F2E8C">
      <w:pPr>
        <w:pStyle w:val="ListParagraph"/>
        <w:numPr>
          <w:ilvl w:val="0"/>
          <w:numId w:val="14"/>
        </w:numPr>
      </w:pPr>
      <w:r>
        <w:t>Kee An Phoa</w:t>
      </w:r>
    </w:p>
    <w:p w:rsidR="008E1B19" w:rsidRDefault="008E1B19" w:rsidP="000F2E8C">
      <w:pPr>
        <w:pStyle w:val="ListParagraph"/>
        <w:numPr>
          <w:ilvl w:val="0"/>
          <w:numId w:val="14"/>
        </w:numPr>
      </w:pPr>
    </w:p>
    <w:p w:rsidR="008E1B19" w:rsidRDefault="008E1B19" w:rsidP="000F2E8C"/>
    <w:p w:rsidR="008E1B19" w:rsidRDefault="008E1B19" w:rsidP="000F2E8C"/>
    <w:p w:rsidR="008E1B19" w:rsidRDefault="008E1B19" w:rsidP="000F2E8C"/>
    <w:p w:rsidR="008E1B19" w:rsidRDefault="008E1B19" w:rsidP="000F2E8C"/>
    <w:p w:rsidR="008E1B19" w:rsidRDefault="008E1B19" w:rsidP="000F2E8C">
      <w:r>
        <w:t>Literatuur (zie map)</w:t>
      </w:r>
    </w:p>
    <w:p w:rsidR="008E1B19" w:rsidRDefault="008E1B19" w:rsidP="000F2E8C"/>
    <w:p w:rsidR="008E1B19" w:rsidRDefault="008E1B19" w:rsidP="000F2E8C">
      <w:pPr>
        <w:pStyle w:val="ListParagraph"/>
        <w:numPr>
          <w:ilvl w:val="0"/>
          <w:numId w:val="12"/>
        </w:numPr>
        <w:rPr>
          <w:lang w:val="en-US"/>
        </w:rPr>
      </w:pPr>
      <w:r w:rsidRPr="004B5E69">
        <w:rPr>
          <w:lang w:val="en-US"/>
        </w:rPr>
        <w:t xml:space="preserve">Meulen MJ van der, Lobbezoo F, John MT, Naeije M. </w:t>
      </w:r>
      <w:r>
        <w:t xml:space="preserve"> </w:t>
      </w:r>
      <w:r w:rsidRPr="004B5E69">
        <w:t>The Dutch version of the Oral Health Impact Profile (OHIP-NL): Translation, reliability and construct validity</w:t>
      </w:r>
      <w:r>
        <w:t xml:space="preserve">. </w:t>
      </w:r>
      <w:r w:rsidRPr="004B5E69">
        <w:t>BMC Oral Health 2008</w:t>
      </w:r>
    </w:p>
    <w:p w:rsidR="008E1B19" w:rsidRDefault="008E1B19" w:rsidP="000F2E8C">
      <w:pPr>
        <w:pStyle w:val="ListParagraph"/>
        <w:numPr>
          <w:ilvl w:val="0"/>
          <w:numId w:val="12"/>
        </w:numPr>
        <w:rPr>
          <w:lang w:val="en-US"/>
        </w:rPr>
      </w:pPr>
      <w:r w:rsidRPr="004B5E69">
        <w:rPr>
          <w:lang w:val="en-US"/>
        </w:rPr>
        <w:t>Meulen MJ van der, Lobbezoo F, John MT, Naeije M. Oral Health Impact Profile. Meetinstrument voor de invloed van de mondgezondheid op de levenskwa</w:t>
      </w:r>
      <w:r>
        <w:rPr>
          <w:lang w:val="en-US"/>
        </w:rPr>
        <w:t xml:space="preserve">liteit </w:t>
      </w:r>
      <w:r w:rsidRPr="00E45357">
        <w:rPr>
          <w:lang w:val="en-US"/>
        </w:rPr>
        <w:t>Ned Tijdschr Tandheelkd</w:t>
      </w:r>
      <w:r>
        <w:rPr>
          <w:lang w:val="en-US"/>
        </w:rPr>
        <w:t xml:space="preserve"> </w:t>
      </w:r>
      <w:r w:rsidRPr="004B5E69">
        <w:rPr>
          <w:lang w:val="en-US"/>
        </w:rPr>
        <w:t>2011</w:t>
      </w:r>
    </w:p>
    <w:p w:rsidR="008E1B19" w:rsidRDefault="008E1B19" w:rsidP="000F2E8C">
      <w:pPr>
        <w:pStyle w:val="ListParagraph"/>
        <w:numPr>
          <w:ilvl w:val="0"/>
          <w:numId w:val="12"/>
        </w:numPr>
        <w:rPr>
          <w:lang w:val="en-US"/>
        </w:rPr>
      </w:pPr>
      <w:r w:rsidRPr="00E45357">
        <w:rPr>
          <w:lang w:val="en-US"/>
        </w:rPr>
        <w:t>Thomason JM, Heydecke G, Feine JS, Ellis JS. How do patients perceive the benefit of reconstructive dentistry with regard to oral health-related quality of life and patient satisfaction? A systematic review.</w:t>
      </w:r>
      <w:r>
        <w:rPr>
          <w:lang w:val="en-US"/>
        </w:rPr>
        <w:t xml:space="preserve"> </w:t>
      </w:r>
      <w:r w:rsidRPr="00E45357">
        <w:rPr>
          <w:lang w:val="en-US"/>
        </w:rPr>
        <w:t>Clin. Oral Impl. Res. 18 (Suppl. 3), 2007</w:t>
      </w:r>
    </w:p>
    <w:p w:rsidR="008E1B19" w:rsidRPr="00A85B1C" w:rsidRDefault="008E1B19" w:rsidP="000F2E8C">
      <w:pPr>
        <w:pStyle w:val="ListParagraph"/>
        <w:numPr>
          <w:ilvl w:val="0"/>
          <w:numId w:val="12"/>
        </w:numPr>
        <w:rPr>
          <w:lang w:val="en-US"/>
        </w:rPr>
      </w:pPr>
      <w:r>
        <w:rPr>
          <w:lang w:val="en-US"/>
        </w:rPr>
        <w:t xml:space="preserve">Van Wijk en van der Heijden: </w:t>
      </w:r>
      <w:r w:rsidRPr="00A85B1C">
        <w:rPr>
          <w:lang w:val="en-US"/>
        </w:rPr>
        <w:t>Onderzoeksverslag</w:t>
      </w:r>
      <w:r>
        <w:rPr>
          <w:lang w:val="en-US"/>
        </w:rPr>
        <w:t xml:space="preserve"> </w:t>
      </w:r>
      <w:r w:rsidRPr="00A85B1C">
        <w:rPr>
          <w:lang w:val="en-US"/>
        </w:rPr>
        <w:t>“Responsiviteit van de OHIP-EDENT in patiënten met een volledige gebitsprothese”</w:t>
      </w:r>
    </w:p>
    <w:p w:rsidR="008E1B19" w:rsidRDefault="008E1B19" w:rsidP="000F2E8C"/>
    <w:p w:rsidR="008E1B19" w:rsidRDefault="008E1B19">
      <w:r>
        <w:br w:type="page"/>
      </w:r>
    </w:p>
    <w:p w:rsidR="008E1B19" w:rsidRPr="000F2E8C" w:rsidRDefault="008E1B19" w:rsidP="000F2E8C">
      <w:pPr>
        <w:jc w:val="center"/>
        <w:rPr>
          <w:rFonts w:ascii="Calibri" w:hAnsi="Calibri"/>
          <w:sz w:val="40"/>
          <w:szCs w:val="40"/>
        </w:rPr>
      </w:pPr>
      <w:r w:rsidRPr="000F2E8C">
        <w:rPr>
          <w:rFonts w:ascii="Calibri" w:hAnsi="Calibri"/>
          <w:sz w:val="40"/>
          <w:szCs w:val="40"/>
        </w:rPr>
        <w:t>Orofaciale Pijn en TMD</w:t>
      </w:r>
    </w:p>
    <w:p w:rsidR="008E1B19" w:rsidRDefault="008E1B19" w:rsidP="000F2E8C"/>
    <w:p w:rsidR="008E1B19" w:rsidRDefault="008E1B19" w:rsidP="000F2E8C"/>
    <w:p w:rsidR="008E1B19" w:rsidRPr="00D97056" w:rsidRDefault="008E1B19" w:rsidP="000F2E8C">
      <w:pPr>
        <w:rPr>
          <w:b/>
        </w:rPr>
      </w:pPr>
      <w:r w:rsidRPr="1EBA76C5">
        <w:rPr>
          <w:b/>
          <w:bCs/>
        </w:rPr>
        <w:t xml:space="preserve">A. </w:t>
      </w:r>
      <w:r w:rsidRPr="00D97056">
        <w:rPr>
          <w:b/>
        </w:rPr>
        <w:tab/>
      </w:r>
      <w:r w:rsidRPr="1EBA76C5">
        <w:rPr>
          <w:b/>
          <w:bCs/>
        </w:rPr>
        <w:t>Afbakening Condities</w:t>
      </w:r>
    </w:p>
    <w:p w:rsidR="008E1B19" w:rsidRDefault="008E1B19" w:rsidP="000F2E8C"/>
    <w:p w:rsidR="008E1B19" w:rsidRDefault="008E1B19" w:rsidP="000F2E8C">
      <w:pPr>
        <w:pStyle w:val="ListParagraph"/>
        <w:numPr>
          <w:ilvl w:val="0"/>
          <w:numId w:val="3"/>
        </w:numPr>
      </w:pPr>
      <w:r>
        <w:t xml:space="preserve">Orofaciale Pijn </w:t>
      </w:r>
    </w:p>
    <w:p w:rsidR="008E1B19" w:rsidRDefault="008E1B19" w:rsidP="000F2E8C">
      <w:pPr>
        <w:pStyle w:val="ListParagraph"/>
        <w:numPr>
          <w:ilvl w:val="0"/>
          <w:numId w:val="3"/>
        </w:numPr>
      </w:pPr>
      <w:r>
        <w:t>TMD</w:t>
      </w:r>
    </w:p>
    <w:p w:rsidR="008E1B19" w:rsidRDefault="008E1B19" w:rsidP="000F2E8C">
      <w:pPr>
        <w:pStyle w:val="ListParagraph"/>
      </w:pPr>
    </w:p>
    <w:p w:rsidR="008E1B19" w:rsidRPr="00D97056" w:rsidRDefault="008E1B19" w:rsidP="000F2E8C">
      <w:pPr>
        <w:rPr>
          <w:b/>
        </w:rPr>
      </w:pPr>
      <w:r w:rsidRPr="1EBA76C5">
        <w:rPr>
          <w:b/>
          <w:bCs/>
        </w:rPr>
        <w:t xml:space="preserve">B. </w:t>
      </w:r>
      <w:r w:rsidRPr="00D97056">
        <w:rPr>
          <w:b/>
        </w:rPr>
        <w:tab/>
      </w:r>
      <w:r w:rsidRPr="1EBA76C5">
        <w:rPr>
          <w:b/>
          <w:bCs/>
        </w:rPr>
        <w:t>Potentiële  Uitkomstindicatoren</w:t>
      </w:r>
    </w:p>
    <w:p w:rsidR="008E1B19" w:rsidRDefault="008E1B19" w:rsidP="000F2E8C">
      <w:pPr>
        <w:pStyle w:val="ListParagraph"/>
      </w:pPr>
    </w:p>
    <w:p w:rsidR="008E1B19" w:rsidRDefault="008E1B19" w:rsidP="000F2E8C">
      <w:pPr>
        <w:pStyle w:val="ListParagraph"/>
        <w:numPr>
          <w:ilvl w:val="0"/>
          <w:numId w:val="3"/>
        </w:numPr>
      </w:pPr>
      <w:r>
        <w:t>Screenmomenten:</w:t>
      </w:r>
    </w:p>
    <w:p w:rsidR="008E1B19" w:rsidRDefault="008E1B19" w:rsidP="000F2E8C">
      <w:pPr>
        <w:pStyle w:val="ListParagraph"/>
        <w:numPr>
          <w:ilvl w:val="3"/>
          <w:numId w:val="7"/>
        </w:numPr>
      </w:pPr>
      <w:r>
        <w:t>aanmelding</w:t>
      </w:r>
    </w:p>
    <w:p w:rsidR="008E1B19" w:rsidRDefault="008E1B19" w:rsidP="000F2E8C">
      <w:pPr>
        <w:pStyle w:val="ListParagraph"/>
        <w:numPr>
          <w:ilvl w:val="3"/>
          <w:numId w:val="7"/>
        </w:numPr>
      </w:pPr>
      <w:r>
        <w:t xml:space="preserve">intake </w:t>
      </w:r>
    </w:p>
    <w:p w:rsidR="008E1B19" w:rsidRDefault="008E1B19" w:rsidP="000F2E8C">
      <w:pPr>
        <w:pStyle w:val="ListParagraph"/>
        <w:numPr>
          <w:ilvl w:val="3"/>
          <w:numId w:val="7"/>
        </w:numPr>
      </w:pPr>
      <w:r>
        <w:t xml:space="preserve">afbehandeling </w:t>
      </w:r>
    </w:p>
    <w:p w:rsidR="008E1B19" w:rsidRDefault="008E1B19" w:rsidP="000F2E8C">
      <w:pPr>
        <w:pStyle w:val="ListParagraph"/>
        <w:numPr>
          <w:ilvl w:val="3"/>
          <w:numId w:val="7"/>
        </w:numPr>
      </w:pPr>
      <w:r>
        <w:t>follow up (hoe lang?)</w:t>
      </w:r>
    </w:p>
    <w:p w:rsidR="008E1B19" w:rsidRDefault="008E1B19" w:rsidP="000F2E8C">
      <w:pPr>
        <w:pStyle w:val="ListParagraph"/>
        <w:numPr>
          <w:ilvl w:val="0"/>
          <w:numId w:val="3"/>
        </w:numPr>
      </w:pPr>
      <w:r>
        <w:t xml:space="preserve">Recidive </w:t>
      </w:r>
    </w:p>
    <w:p w:rsidR="008E1B19" w:rsidRDefault="008E1B19" w:rsidP="000F2E8C">
      <w:pPr>
        <w:pStyle w:val="ListParagraph"/>
        <w:numPr>
          <w:ilvl w:val="0"/>
          <w:numId w:val="3"/>
        </w:numPr>
      </w:pPr>
      <w:r>
        <w:t>Wachttijd/Behandeltijd/Doorstroomtijd/Aantal consulten/Behandeltijd/Behandelaar</w:t>
      </w:r>
    </w:p>
    <w:p w:rsidR="008E1B19" w:rsidRDefault="008E1B19" w:rsidP="000F2E8C">
      <w:pPr>
        <w:pStyle w:val="ListParagraph"/>
        <w:numPr>
          <w:ilvl w:val="0"/>
          <w:numId w:val="3"/>
        </w:numPr>
      </w:pPr>
      <w:r>
        <w:t>Patiënttevredenheid:</w:t>
      </w:r>
    </w:p>
    <w:p w:rsidR="008E1B19" w:rsidRDefault="008E1B19" w:rsidP="000F2E8C">
      <w:pPr>
        <w:pStyle w:val="ListParagraph"/>
        <w:numPr>
          <w:ilvl w:val="0"/>
          <w:numId w:val="3"/>
        </w:numPr>
      </w:pPr>
      <w:r>
        <w:t>BSI 18</w:t>
      </w:r>
    </w:p>
    <w:p w:rsidR="008E1B19" w:rsidRDefault="008E1B19" w:rsidP="000F2E8C">
      <w:pPr>
        <w:pStyle w:val="ListParagraph"/>
        <w:numPr>
          <w:ilvl w:val="0"/>
          <w:numId w:val="3"/>
        </w:numPr>
      </w:pPr>
      <w:r>
        <w:t>MMO act/passief</w:t>
      </w:r>
    </w:p>
    <w:p w:rsidR="008E1B19" w:rsidRDefault="008E1B19" w:rsidP="000F2E8C">
      <w:pPr>
        <w:pStyle w:val="ListParagraph"/>
        <w:numPr>
          <w:ilvl w:val="0"/>
          <w:numId w:val="3"/>
        </w:numPr>
      </w:pPr>
      <w:r>
        <w:t>Pijn Coping en Cognitie Lijst (PCCL)</w:t>
      </w:r>
    </w:p>
    <w:p w:rsidR="008E1B19" w:rsidRDefault="008E1B19" w:rsidP="000F2E8C">
      <w:pPr>
        <w:pStyle w:val="ListParagraph"/>
        <w:numPr>
          <w:ilvl w:val="0"/>
          <w:numId w:val="3"/>
        </w:numPr>
      </w:pPr>
      <w:r>
        <w:t>Pijn- en pijnbeleving VRS schaal GCPS 2.0 NL (uit DC-TMD-NL vs 3)</w:t>
      </w:r>
    </w:p>
    <w:p w:rsidR="008E1B19" w:rsidRDefault="008E1B19" w:rsidP="000F2E8C">
      <w:pPr>
        <w:pStyle w:val="ListParagraph"/>
        <w:numPr>
          <w:ilvl w:val="0"/>
          <w:numId w:val="3"/>
        </w:numPr>
      </w:pPr>
      <w:r>
        <w:t>Mandibulaire Functie Beperking vs JFSL 8-20 NL (uit DC-TMD-NL vs 3)</w:t>
      </w:r>
    </w:p>
    <w:p w:rsidR="008E1B19" w:rsidRDefault="008E1B19" w:rsidP="000F2E8C">
      <w:pPr>
        <w:pStyle w:val="ListParagraph"/>
        <w:numPr>
          <w:ilvl w:val="0"/>
          <w:numId w:val="3"/>
        </w:numPr>
      </w:pPr>
      <w:r w:rsidRPr="009C59F4">
        <w:t>Global Perceived Effect (GPE-DV)</w:t>
      </w:r>
    </w:p>
    <w:p w:rsidR="008E1B19" w:rsidRDefault="008E1B19" w:rsidP="000F2E8C"/>
    <w:p w:rsidR="008E1B19" w:rsidRPr="00D97056" w:rsidRDefault="008E1B19" w:rsidP="000F2E8C">
      <w:pPr>
        <w:rPr>
          <w:b/>
        </w:rPr>
      </w:pPr>
      <w:r w:rsidRPr="1EBA76C5">
        <w:rPr>
          <w:b/>
          <w:bCs/>
        </w:rPr>
        <w:t xml:space="preserve">C. </w:t>
      </w:r>
      <w:r w:rsidRPr="00D97056">
        <w:rPr>
          <w:b/>
        </w:rPr>
        <w:tab/>
      </w:r>
      <w:r w:rsidRPr="1EBA76C5">
        <w:rPr>
          <w:b/>
          <w:bCs/>
        </w:rPr>
        <w:t>Risicocondities</w:t>
      </w:r>
    </w:p>
    <w:p w:rsidR="008E1B19" w:rsidRDefault="008E1B19" w:rsidP="000F2E8C"/>
    <w:p w:rsidR="008E1B19" w:rsidRDefault="008E1B19" w:rsidP="000F2E8C">
      <w:pPr>
        <w:pStyle w:val="ListParagraph"/>
        <w:numPr>
          <w:ilvl w:val="0"/>
          <w:numId w:val="4"/>
        </w:numPr>
      </w:pPr>
      <w:r>
        <w:t>Geslacht</w:t>
      </w:r>
    </w:p>
    <w:p w:rsidR="008E1B19" w:rsidRDefault="008E1B19" w:rsidP="000F2E8C">
      <w:pPr>
        <w:pStyle w:val="ListParagraph"/>
        <w:numPr>
          <w:ilvl w:val="0"/>
          <w:numId w:val="4"/>
        </w:numPr>
      </w:pPr>
      <w:r>
        <w:t>Leeftijd</w:t>
      </w:r>
    </w:p>
    <w:p w:rsidR="008E1B19" w:rsidRDefault="008E1B19" w:rsidP="000F2E8C">
      <w:pPr>
        <w:pStyle w:val="ListParagraph"/>
        <w:numPr>
          <w:ilvl w:val="0"/>
          <w:numId w:val="4"/>
        </w:numPr>
      </w:pPr>
      <w:r>
        <w:t>Verslaving</w:t>
      </w:r>
    </w:p>
    <w:p w:rsidR="008E1B19" w:rsidRDefault="008E1B19" w:rsidP="000F2E8C">
      <w:r>
        <w:br/>
      </w:r>
      <w:r>
        <w:br/>
      </w:r>
    </w:p>
    <w:p w:rsidR="008E1B19" w:rsidRDefault="008E1B19" w:rsidP="000F2E8C">
      <w:r>
        <w:t>Namen</w:t>
      </w:r>
    </w:p>
    <w:p w:rsidR="008E1B19" w:rsidRDefault="008E1B19" w:rsidP="000F2E8C"/>
    <w:p w:rsidR="008E1B19" w:rsidRDefault="008E1B19" w:rsidP="000F2E8C">
      <w:pPr>
        <w:pStyle w:val="ListParagraph"/>
        <w:numPr>
          <w:ilvl w:val="0"/>
          <w:numId w:val="15"/>
        </w:numPr>
      </w:pPr>
      <w:r>
        <w:t>Boudewijn Stegenga</w:t>
      </w:r>
    </w:p>
    <w:p w:rsidR="008E1B19" w:rsidRDefault="008E1B19" w:rsidP="000F2E8C">
      <w:pPr>
        <w:pStyle w:val="ListParagraph"/>
        <w:numPr>
          <w:ilvl w:val="0"/>
          <w:numId w:val="15"/>
        </w:numPr>
      </w:pPr>
      <w:r>
        <w:t>James Huddleton Slater</w:t>
      </w:r>
    </w:p>
    <w:p w:rsidR="008E1B19" w:rsidRDefault="008E1B19" w:rsidP="000F2E8C">
      <w:pPr>
        <w:pStyle w:val="ListParagraph"/>
        <w:numPr>
          <w:ilvl w:val="0"/>
          <w:numId w:val="15"/>
        </w:numPr>
      </w:pPr>
      <w:r>
        <w:t>Frank Lobbezoo</w:t>
      </w:r>
    </w:p>
    <w:p w:rsidR="008E1B19" w:rsidRDefault="008E1B19" w:rsidP="000F2E8C">
      <w:pPr>
        <w:pStyle w:val="ListParagraph"/>
        <w:numPr>
          <w:ilvl w:val="0"/>
          <w:numId w:val="15"/>
        </w:numPr>
      </w:pPr>
      <w:r>
        <w:t>Stani Kalaykova</w:t>
      </w:r>
    </w:p>
    <w:p w:rsidR="008E1B19" w:rsidRDefault="008E1B19" w:rsidP="000F2E8C">
      <w:pPr>
        <w:pStyle w:val="ListParagraph"/>
        <w:numPr>
          <w:ilvl w:val="0"/>
          <w:numId w:val="15"/>
        </w:numPr>
      </w:pPr>
      <w:r>
        <w:t>Anton de Wijer</w:t>
      </w:r>
    </w:p>
    <w:p w:rsidR="008E1B19" w:rsidRDefault="008E1B19" w:rsidP="000F2E8C">
      <w:pPr>
        <w:pStyle w:val="ListParagraph"/>
        <w:numPr>
          <w:ilvl w:val="0"/>
          <w:numId w:val="15"/>
        </w:numPr>
      </w:pPr>
      <w:r>
        <w:t>Corine Visscher</w:t>
      </w:r>
    </w:p>
    <w:p w:rsidR="008E1B19" w:rsidRDefault="008E1B19" w:rsidP="000F2E8C"/>
    <w:p w:rsidR="008E1B19" w:rsidRDefault="008E1B19" w:rsidP="000F2E8C"/>
    <w:p w:rsidR="008E1B19" w:rsidRDefault="008E1B19" w:rsidP="000F2E8C"/>
    <w:p w:rsidR="008E1B19" w:rsidRDefault="008E1B19" w:rsidP="000F2E8C">
      <w:r>
        <w:t>Literatuur (zie map)</w:t>
      </w:r>
    </w:p>
    <w:p w:rsidR="008E1B19" w:rsidRDefault="008E1B19" w:rsidP="000F2E8C"/>
    <w:p w:rsidR="008E1B19" w:rsidRDefault="008E1B19" w:rsidP="000F2E8C">
      <w:pPr>
        <w:pStyle w:val="ListParagraph"/>
        <w:numPr>
          <w:ilvl w:val="0"/>
          <w:numId w:val="12"/>
        </w:numPr>
        <w:rPr>
          <w:lang w:val="en-US"/>
        </w:rPr>
      </w:pPr>
      <w:r w:rsidRPr="1EBA76C5">
        <w:rPr>
          <w:lang w:val="en-US"/>
        </w:rPr>
        <w:t>Ohrbach R, Larsson PL, List TL The Jaw Functional Limitation Scale: Development, Reliability, and Validity of 8-Item and 20-Item Versions. J Orofac Pain 2008</w:t>
      </w:r>
    </w:p>
    <w:p w:rsidR="008E1B19" w:rsidRPr="00BD0F02" w:rsidRDefault="008E1B19" w:rsidP="000F2E8C">
      <w:pPr>
        <w:pStyle w:val="ListParagraph"/>
        <w:numPr>
          <w:ilvl w:val="0"/>
          <w:numId w:val="12"/>
        </w:numPr>
        <w:rPr>
          <w:lang w:val="en-US"/>
        </w:rPr>
      </w:pPr>
      <w:r w:rsidRPr="1EBA76C5">
        <w:rPr>
          <w:lang w:val="en-US"/>
        </w:rPr>
        <w:t>Stegenga B, de Bont LGM, de Leeuw R, Boering G. Assessment of mandibular function impairment associated with temporomandibular joint osteoarthrosis and internal derangement.</w:t>
      </w:r>
      <w:r w:rsidRPr="1EBA76C5">
        <w:rPr>
          <w:rFonts w:cs="Cambria"/>
          <w:lang w:val="en-US"/>
        </w:rPr>
        <w:t> </w:t>
      </w:r>
      <w:r w:rsidRPr="1EBA76C5">
        <w:rPr>
          <w:lang w:val="en-US"/>
        </w:rPr>
        <w:t xml:space="preserve">J Orofacial Pain 1993 </w:t>
      </w:r>
    </w:p>
    <w:p w:rsidR="008E1B19" w:rsidRPr="00BD0F02" w:rsidRDefault="008E1B19" w:rsidP="000F2E8C">
      <w:pPr>
        <w:pStyle w:val="ListParagraph"/>
        <w:numPr>
          <w:ilvl w:val="0"/>
          <w:numId w:val="12"/>
        </w:numPr>
        <w:rPr>
          <w:lang w:val="en-US"/>
        </w:rPr>
      </w:pPr>
      <w:r w:rsidRPr="1EBA76C5">
        <w:rPr>
          <w:lang w:val="en-US"/>
        </w:rPr>
        <w:t>Kropmans TJ, Dijkstra PU, van Veen A, Stegenga B, de Bont LGM. The smallest detectable difference of mandibular function impairment in patients with a painfully restricted temporomandibular joint.  J Dent Res 1999</w:t>
      </w:r>
    </w:p>
    <w:p w:rsidR="008E1B19" w:rsidRPr="00DF10B2" w:rsidRDefault="008E1B19" w:rsidP="000F2E8C">
      <w:pPr>
        <w:pStyle w:val="ListParagraph"/>
        <w:numPr>
          <w:ilvl w:val="0"/>
          <w:numId w:val="12"/>
        </w:numPr>
        <w:rPr>
          <w:lang w:val="en-US"/>
        </w:rPr>
      </w:pPr>
    </w:p>
    <w:p w:rsidR="008E1B19" w:rsidRDefault="008E1B19" w:rsidP="000F2E8C"/>
    <w:p w:rsidR="008E1B19" w:rsidRDefault="008E1B19"/>
    <w:sectPr w:rsidR="008E1B19" w:rsidSect="00D97056">
      <w:headerReference w:type="default" r:id="rId7"/>
      <w:footerReference w:type="even" r:id="rId8"/>
      <w:footerReference w:type="default" r:id="rId9"/>
      <w:pgSz w:w="11900" w:h="16840"/>
      <w:pgMar w:top="181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19" w:rsidRDefault="008E1B19" w:rsidP="00D97056">
      <w:r>
        <w:separator/>
      </w:r>
    </w:p>
  </w:endnote>
  <w:endnote w:type="continuationSeparator" w:id="0">
    <w:p w:rsidR="008E1B19" w:rsidRDefault="008E1B19" w:rsidP="00D97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venir Light">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19" w:rsidRDefault="008E1B19" w:rsidP="00E87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1B19" w:rsidRDefault="008E1B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19" w:rsidRDefault="008E1B19" w:rsidP="00E87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1B19" w:rsidRDefault="008E1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19" w:rsidRDefault="008E1B19" w:rsidP="00D97056">
      <w:r>
        <w:separator/>
      </w:r>
    </w:p>
  </w:footnote>
  <w:footnote w:type="continuationSeparator" w:id="0">
    <w:p w:rsidR="008E1B19" w:rsidRDefault="008E1B19" w:rsidP="00D97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19" w:rsidRPr="00D97056" w:rsidRDefault="008E1B19" w:rsidP="00D97056">
    <w:pPr>
      <w:pStyle w:val="Header"/>
      <w:jc w:val="center"/>
      <w:rPr>
        <w:rFonts w:ascii="Avenir Light" w:hAnsi="Avenir Light"/>
        <w:sz w:val="40"/>
        <w:szCs w:val="40"/>
      </w:rPr>
    </w:pPr>
    <w:r w:rsidRPr="745AD1CD">
      <w:rPr>
        <w:rFonts w:ascii="Avenir Light" w:eastAsia="Times New Roman" w:hAnsi="Avenir Light" w:cs="Avenir Light"/>
        <w:sz w:val="40"/>
        <w:szCs w:val="40"/>
      </w:rPr>
      <w:t>BijtMeter</w:t>
    </w:r>
    <w:r>
      <w:rPr>
        <w:rFonts w:ascii="Avenir Light" w:eastAsia="Times New Roman" w:hAnsi="Avenir Light" w:cs="Avenir Light"/>
        <w:sz w:val="40"/>
        <w:szCs w:val="40"/>
      </w:rP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94A"/>
    <w:multiLevelType w:val="hybridMultilevel"/>
    <w:tmpl w:val="143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3948"/>
    <w:multiLevelType w:val="hybridMultilevel"/>
    <w:tmpl w:val="732E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46AB7"/>
    <w:multiLevelType w:val="hybridMultilevel"/>
    <w:tmpl w:val="A0BA84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5736F2"/>
    <w:multiLevelType w:val="hybridMultilevel"/>
    <w:tmpl w:val="531A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C372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56D074C"/>
    <w:multiLevelType w:val="hybridMultilevel"/>
    <w:tmpl w:val="372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177FA"/>
    <w:multiLevelType w:val="hybridMultilevel"/>
    <w:tmpl w:val="081C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F3DE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4CB6299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4FE84916"/>
    <w:multiLevelType w:val="hybridMultilevel"/>
    <w:tmpl w:val="1D44FB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8172F6D"/>
    <w:multiLevelType w:val="hybridMultilevel"/>
    <w:tmpl w:val="1428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E2C82"/>
    <w:multiLevelType w:val="hybridMultilevel"/>
    <w:tmpl w:val="8508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A75F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75C84551"/>
    <w:multiLevelType w:val="hybridMultilevel"/>
    <w:tmpl w:val="0D14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262A8"/>
    <w:multiLevelType w:val="hybridMultilevel"/>
    <w:tmpl w:val="6F64D9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0"/>
  </w:num>
  <w:num w:numId="4">
    <w:abstractNumId w:val="13"/>
  </w:num>
  <w:num w:numId="5">
    <w:abstractNumId w:val="11"/>
  </w:num>
  <w:num w:numId="6">
    <w:abstractNumId w:val="3"/>
  </w:num>
  <w:num w:numId="7">
    <w:abstractNumId w:val="4"/>
  </w:num>
  <w:num w:numId="8">
    <w:abstractNumId w:val="6"/>
  </w:num>
  <w:num w:numId="9">
    <w:abstractNumId w:val="8"/>
  </w:num>
  <w:num w:numId="10">
    <w:abstractNumId w:val="12"/>
  </w:num>
  <w:num w:numId="11">
    <w:abstractNumId w:val="7"/>
  </w:num>
  <w:num w:numId="12">
    <w:abstractNumId w:val="9"/>
  </w:num>
  <w:num w:numId="13">
    <w:abstractNumId w:val="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7DD"/>
    <w:rsid w:val="000D06D4"/>
    <w:rsid w:val="000F2E8C"/>
    <w:rsid w:val="00130949"/>
    <w:rsid w:val="00276546"/>
    <w:rsid w:val="00347A12"/>
    <w:rsid w:val="004B5E69"/>
    <w:rsid w:val="004D58FF"/>
    <w:rsid w:val="006274C7"/>
    <w:rsid w:val="007241D1"/>
    <w:rsid w:val="007B42D9"/>
    <w:rsid w:val="00815412"/>
    <w:rsid w:val="008A1255"/>
    <w:rsid w:val="008A27DD"/>
    <w:rsid w:val="008E1B19"/>
    <w:rsid w:val="009C59F4"/>
    <w:rsid w:val="009F5D86"/>
    <w:rsid w:val="00A85B1C"/>
    <w:rsid w:val="00BD0F02"/>
    <w:rsid w:val="00D616DF"/>
    <w:rsid w:val="00D80570"/>
    <w:rsid w:val="00D97056"/>
    <w:rsid w:val="00DF10B2"/>
    <w:rsid w:val="00E45357"/>
    <w:rsid w:val="00E6195D"/>
    <w:rsid w:val="00E87073"/>
    <w:rsid w:val="00FA06C2"/>
    <w:rsid w:val="00FD3192"/>
    <w:rsid w:val="0400DD1B"/>
    <w:rsid w:val="122D8DF8"/>
    <w:rsid w:val="127C3B58"/>
    <w:rsid w:val="1EBA76C5"/>
    <w:rsid w:val="3410358B"/>
    <w:rsid w:val="456852F3"/>
    <w:rsid w:val="5F405CF8"/>
    <w:rsid w:val="745AD1C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D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27DD"/>
    <w:pPr>
      <w:ind w:left="720"/>
      <w:contextualSpacing/>
    </w:pPr>
  </w:style>
  <w:style w:type="paragraph" w:styleId="Footer">
    <w:name w:val="footer"/>
    <w:basedOn w:val="Normal"/>
    <w:link w:val="FooterChar"/>
    <w:uiPriority w:val="99"/>
    <w:rsid w:val="00D97056"/>
    <w:pPr>
      <w:tabs>
        <w:tab w:val="center" w:pos="4536"/>
        <w:tab w:val="right" w:pos="9072"/>
      </w:tabs>
    </w:pPr>
  </w:style>
  <w:style w:type="character" w:customStyle="1" w:styleId="FooterChar">
    <w:name w:val="Footer Char"/>
    <w:basedOn w:val="DefaultParagraphFont"/>
    <w:link w:val="Footer"/>
    <w:uiPriority w:val="99"/>
    <w:locked/>
    <w:rsid w:val="00D97056"/>
    <w:rPr>
      <w:rFonts w:cs="Times New Roman"/>
    </w:rPr>
  </w:style>
  <w:style w:type="character" w:styleId="PageNumber">
    <w:name w:val="page number"/>
    <w:basedOn w:val="DefaultParagraphFont"/>
    <w:uiPriority w:val="99"/>
    <w:semiHidden/>
    <w:rsid w:val="00D97056"/>
    <w:rPr>
      <w:rFonts w:cs="Times New Roman"/>
    </w:rPr>
  </w:style>
  <w:style w:type="paragraph" w:styleId="Header">
    <w:name w:val="header"/>
    <w:basedOn w:val="Normal"/>
    <w:link w:val="HeaderChar"/>
    <w:uiPriority w:val="99"/>
    <w:rsid w:val="00D97056"/>
    <w:pPr>
      <w:tabs>
        <w:tab w:val="center" w:pos="4536"/>
        <w:tab w:val="right" w:pos="9072"/>
      </w:tabs>
    </w:pPr>
  </w:style>
  <w:style w:type="character" w:customStyle="1" w:styleId="HeaderChar">
    <w:name w:val="Header Char"/>
    <w:basedOn w:val="DefaultParagraphFont"/>
    <w:link w:val="Header"/>
    <w:uiPriority w:val="99"/>
    <w:locked/>
    <w:rsid w:val="00D97056"/>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1360</Words>
  <Characters>7484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Angst Volwassenen</dc:title>
  <dc:subject/>
  <dc:creator>Paul Versteegh</dc:creator>
  <cp:keywords/>
  <dc:description/>
  <cp:lastModifiedBy>F.E.J. Graauwmans</cp:lastModifiedBy>
  <cp:revision>2</cp:revision>
  <dcterms:created xsi:type="dcterms:W3CDTF">2016-10-02T21:23:00Z</dcterms:created>
  <dcterms:modified xsi:type="dcterms:W3CDTF">2016-10-02T21:23:00Z</dcterms:modified>
</cp:coreProperties>
</file>